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9" w:type="dxa"/>
        <w:jc w:val="center"/>
        <w:tblLayout w:type="fixed"/>
        <w:tblCellMar>
          <w:left w:w="0" w:type="dxa"/>
          <w:right w:w="0" w:type="dxa"/>
        </w:tblCellMar>
        <w:tblLook w:val="01E0" w:firstRow="1" w:lastRow="1" w:firstColumn="1" w:lastColumn="1" w:noHBand="0" w:noVBand="0"/>
      </w:tblPr>
      <w:tblGrid>
        <w:gridCol w:w="3418"/>
        <w:gridCol w:w="6061"/>
      </w:tblGrid>
      <w:tr w:rsidR="004242DD" w:rsidRPr="004242DD" w14:paraId="1EB39BA8" w14:textId="77777777" w:rsidTr="00CA4F92">
        <w:trPr>
          <w:trHeight w:val="1251"/>
          <w:jc w:val="center"/>
        </w:trPr>
        <w:tc>
          <w:tcPr>
            <w:tcW w:w="3418" w:type="dxa"/>
          </w:tcPr>
          <w:p w14:paraId="4DF138D8" w14:textId="53A9C24F" w:rsidR="00085EF9" w:rsidRDefault="00266B57" w:rsidP="00085EF9">
            <w:pPr>
              <w:pStyle w:val="TableParagraph"/>
              <w:ind w:right="355"/>
              <w:jc w:val="center"/>
              <w:rPr>
                <w:b/>
                <w:color w:val="000000" w:themeColor="text1"/>
                <w:sz w:val="26"/>
              </w:rPr>
            </w:pPr>
            <w:r>
              <w:rPr>
                <w:b/>
                <w:color w:val="000000" w:themeColor="text1"/>
                <w:sz w:val="26"/>
                <w:lang w:val="en-US"/>
              </w:rPr>
              <w:t>ỦY</w:t>
            </w:r>
            <w:r w:rsidR="00085EF9">
              <w:rPr>
                <w:b/>
                <w:color w:val="000000" w:themeColor="text1"/>
                <w:sz w:val="26"/>
              </w:rPr>
              <w:t xml:space="preserve"> BAN NHÂN DÂN</w:t>
            </w:r>
          </w:p>
          <w:p w14:paraId="3A1E86CB" w14:textId="77777777" w:rsidR="005778C9" w:rsidRPr="004242DD" w:rsidRDefault="00661A89" w:rsidP="00085EF9">
            <w:pPr>
              <w:pStyle w:val="TableParagraph"/>
              <w:ind w:right="355"/>
              <w:jc w:val="center"/>
              <w:rPr>
                <w:b/>
                <w:color w:val="000000" w:themeColor="text1"/>
                <w:sz w:val="26"/>
              </w:rPr>
            </w:pPr>
            <w:r>
              <w:rPr>
                <w:b/>
                <w:color w:val="000000" w:themeColor="text1"/>
                <w:sz w:val="26"/>
              </w:rPr>
              <w:t>XÃ THỌ ĐIỀN</w:t>
            </w:r>
          </w:p>
          <w:p w14:paraId="4025E8CC" w14:textId="77777777" w:rsidR="005778C9" w:rsidRPr="004242DD" w:rsidRDefault="00000000" w:rsidP="00686D61">
            <w:pPr>
              <w:pStyle w:val="TableParagraph"/>
              <w:ind w:left="631"/>
              <w:rPr>
                <w:color w:val="000000" w:themeColor="text1"/>
                <w:sz w:val="2"/>
              </w:rPr>
            </w:pPr>
            <w:r>
              <w:rPr>
                <w:noProof/>
                <w:color w:val="000000" w:themeColor="text1"/>
                <w:sz w:val="28"/>
                <w:lang w:val="en-US"/>
              </w:rPr>
              <w:pict w14:anchorId="76BFE777">
                <v:shapetype id="_x0000_t32" coordsize="21600,21600" o:spt="32" o:oned="t" path="m,l21600,21600e" filled="f">
                  <v:path arrowok="t" fillok="f" o:connecttype="none"/>
                  <o:lock v:ext="edit" shapetype="t"/>
                </v:shapetype>
                <v:shape id="_x0000_s1034" type="#_x0000_t32" style="position:absolute;left:0;text-align:left;margin-left:45.8pt;margin-top:1.2pt;width:56.7pt;height:0;z-index:487590912" o:connectortype="straight"/>
              </w:pict>
            </w:r>
          </w:p>
          <w:p w14:paraId="0960A5CA" w14:textId="29D276CF" w:rsidR="005778C9" w:rsidRPr="004242DD" w:rsidRDefault="0085762D" w:rsidP="00686D61">
            <w:pPr>
              <w:pStyle w:val="TableParagraph"/>
              <w:spacing w:before="240"/>
              <w:ind w:left="559"/>
              <w:rPr>
                <w:color w:val="000000" w:themeColor="text1"/>
                <w:sz w:val="28"/>
              </w:rPr>
            </w:pPr>
            <w:r w:rsidRPr="004242DD">
              <w:rPr>
                <w:color w:val="000000" w:themeColor="text1"/>
                <w:sz w:val="28"/>
              </w:rPr>
              <w:t>Số</w:t>
            </w:r>
            <w:r w:rsidR="00266B57">
              <w:rPr>
                <w:color w:val="000000" w:themeColor="text1"/>
                <w:sz w:val="28"/>
                <w:lang w:val="en-US"/>
              </w:rPr>
              <w:t>:48</w:t>
            </w:r>
            <w:r w:rsidRPr="004242DD">
              <w:rPr>
                <w:color w:val="000000" w:themeColor="text1"/>
                <w:sz w:val="28"/>
              </w:rPr>
              <w:t>/TTr-UBND</w:t>
            </w:r>
          </w:p>
        </w:tc>
        <w:tc>
          <w:tcPr>
            <w:tcW w:w="6061" w:type="dxa"/>
          </w:tcPr>
          <w:p w14:paraId="5BC4FB64" w14:textId="77777777" w:rsidR="005778C9" w:rsidRPr="004242DD" w:rsidRDefault="0085762D" w:rsidP="00CA4F92">
            <w:pPr>
              <w:pStyle w:val="TableParagraph"/>
              <w:ind w:right="200"/>
              <w:jc w:val="center"/>
              <w:rPr>
                <w:b/>
                <w:color w:val="000000" w:themeColor="text1"/>
                <w:sz w:val="26"/>
              </w:rPr>
            </w:pPr>
            <w:r w:rsidRPr="004242DD">
              <w:rPr>
                <w:b/>
                <w:color w:val="000000" w:themeColor="text1"/>
                <w:sz w:val="26"/>
              </w:rPr>
              <w:t>CỘNG HOÀ XÃ HỘI CHỦ NGHĨA VIỆT NAM</w:t>
            </w:r>
          </w:p>
          <w:p w14:paraId="2EED1055" w14:textId="77777777" w:rsidR="005778C9" w:rsidRPr="004242DD" w:rsidRDefault="0085762D" w:rsidP="00CA4F92">
            <w:pPr>
              <w:pStyle w:val="TableParagraph"/>
              <w:ind w:right="199"/>
              <w:jc w:val="center"/>
              <w:rPr>
                <w:b/>
                <w:color w:val="000000" w:themeColor="text1"/>
                <w:sz w:val="28"/>
              </w:rPr>
            </w:pPr>
            <w:r w:rsidRPr="004242DD">
              <w:rPr>
                <w:b/>
                <w:color w:val="000000" w:themeColor="text1"/>
                <w:sz w:val="28"/>
              </w:rPr>
              <w:t>Độc lập - Tự do - Hạnh phúc</w:t>
            </w:r>
          </w:p>
          <w:p w14:paraId="57986106" w14:textId="77777777" w:rsidR="005778C9" w:rsidRPr="004242DD" w:rsidRDefault="00000000" w:rsidP="00686D61">
            <w:pPr>
              <w:pStyle w:val="TableParagraph"/>
              <w:ind w:left="1473"/>
              <w:rPr>
                <w:color w:val="000000" w:themeColor="text1"/>
                <w:sz w:val="2"/>
              </w:rPr>
            </w:pPr>
            <w:r>
              <w:rPr>
                <w:b/>
                <w:noProof/>
                <w:color w:val="000000" w:themeColor="text1"/>
                <w:sz w:val="28"/>
                <w:lang w:val="en-US"/>
              </w:rPr>
              <w:pict w14:anchorId="3B1FC8C0">
                <v:shape id="_x0000_s1033" type="#_x0000_t32" style="position:absolute;left:0;text-align:left;margin-left:62.4pt;margin-top:.8pt;width:167.25pt;height:0;flip:y;z-index:487589888" o:connectortype="straight"/>
              </w:pict>
            </w:r>
          </w:p>
          <w:p w14:paraId="0BCEFC59" w14:textId="6EB7EFDF" w:rsidR="005778C9" w:rsidRPr="00085EF9" w:rsidRDefault="00661A89" w:rsidP="00CA4F92">
            <w:pPr>
              <w:pStyle w:val="TableParagraph"/>
              <w:spacing w:before="240"/>
              <w:ind w:left="68" w:right="200"/>
              <w:jc w:val="center"/>
              <w:rPr>
                <w:i/>
                <w:color w:val="000000" w:themeColor="text1"/>
                <w:sz w:val="28"/>
                <w:lang w:val="en-US"/>
              </w:rPr>
            </w:pPr>
            <w:r>
              <w:rPr>
                <w:i/>
                <w:color w:val="000000" w:themeColor="text1"/>
                <w:sz w:val="28"/>
              </w:rPr>
              <w:t>Thọ Điền</w:t>
            </w:r>
            <w:r w:rsidR="0085762D" w:rsidRPr="004242DD">
              <w:rPr>
                <w:i/>
                <w:color w:val="000000" w:themeColor="text1"/>
                <w:sz w:val="28"/>
              </w:rPr>
              <w:t xml:space="preserve">, ngày </w:t>
            </w:r>
            <w:r w:rsidR="00266B57">
              <w:rPr>
                <w:i/>
                <w:color w:val="000000" w:themeColor="text1"/>
                <w:sz w:val="28"/>
                <w:lang w:val="en-US"/>
              </w:rPr>
              <w:t>05</w:t>
            </w:r>
            <w:r w:rsidR="002D34C3" w:rsidRPr="004242DD">
              <w:rPr>
                <w:i/>
                <w:color w:val="000000" w:themeColor="text1"/>
                <w:position w:val="3"/>
                <w:sz w:val="28"/>
                <w:szCs w:val="28"/>
                <w:lang w:val="en-US"/>
              </w:rPr>
              <w:t xml:space="preserve"> </w:t>
            </w:r>
            <w:r w:rsidR="0085762D" w:rsidRPr="004242DD">
              <w:rPr>
                <w:i/>
                <w:color w:val="000000" w:themeColor="text1"/>
                <w:sz w:val="28"/>
                <w:szCs w:val="28"/>
              </w:rPr>
              <w:t xml:space="preserve">tháng </w:t>
            </w:r>
            <w:r w:rsidR="00CA4F92">
              <w:rPr>
                <w:i/>
                <w:color w:val="000000" w:themeColor="text1"/>
                <w:sz w:val="28"/>
                <w:szCs w:val="28"/>
                <w:lang w:val="en-US"/>
              </w:rPr>
              <w:t xml:space="preserve"> </w:t>
            </w:r>
            <w:r w:rsidR="00266B57">
              <w:rPr>
                <w:i/>
                <w:color w:val="000000" w:themeColor="text1"/>
                <w:sz w:val="28"/>
                <w:szCs w:val="28"/>
                <w:lang w:val="en-US"/>
              </w:rPr>
              <w:t>7</w:t>
            </w:r>
            <w:r w:rsidR="0085762D" w:rsidRPr="004242DD">
              <w:rPr>
                <w:i/>
                <w:color w:val="000000" w:themeColor="text1"/>
                <w:position w:val="3"/>
                <w:sz w:val="26"/>
              </w:rPr>
              <w:t xml:space="preserve"> </w:t>
            </w:r>
            <w:r w:rsidR="0085762D" w:rsidRPr="004242DD">
              <w:rPr>
                <w:i/>
                <w:color w:val="000000" w:themeColor="text1"/>
                <w:sz w:val="28"/>
              </w:rPr>
              <w:t>năm 202</w:t>
            </w:r>
            <w:r w:rsidR="00085EF9">
              <w:rPr>
                <w:i/>
                <w:color w:val="000000" w:themeColor="text1"/>
                <w:sz w:val="28"/>
                <w:lang w:val="en-US"/>
              </w:rPr>
              <w:t>4</w:t>
            </w:r>
          </w:p>
        </w:tc>
      </w:tr>
    </w:tbl>
    <w:p w14:paraId="6B672DC8" w14:textId="77777777" w:rsidR="005778C9" w:rsidRPr="004242DD" w:rsidRDefault="005778C9" w:rsidP="00686D61">
      <w:pPr>
        <w:pStyle w:val="BodyText"/>
        <w:spacing w:before="1"/>
        <w:ind w:left="0" w:firstLine="0"/>
        <w:jc w:val="left"/>
        <w:rPr>
          <w:color w:val="000000" w:themeColor="text1"/>
          <w:sz w:val="26"/>
        </w:rPr>
      </w:pPr>
    </w:p>
    <w:p w14:paraId="705442DF" w14:textId="77777777" w:rsidR="005778C9" w:rsidRPr="004242DD" w:rsidRDefault="0085762D" w:rsidP="00686D61">
      <w:pPr>
        <w:pStyle w:val="Title"/>
        <w:rPr>
          <w:color w:val="000000" w:themeColor="text1"/>
        </w:rPr>
      </w:pPr>
      <w:r w:rsidRPr="004242DD">
        <w:rPr>
          <w:color w:val="000000" w:themeColor="text1"/>
        </w:rPr>
        <w:t>TỜ TRÌNH</w:t>
      </w:r>
    </w:p>
    <w:p w14:paraId="6B965088" w14:textId="77777777" w:rsidR="0022303D" w:rsidRDefault="00085EF9" w:rsidP="00085EF9">
      <w:pPr>
        <w:pStyle w:val="Heading1"/>
        <w:ind w:left="0" w:right="0"/>
        <w:rPr>
          <w:color w:val="000000" w:themeColor="text1"/>
          <w:spacing w:val="-6"/>
          <w:lang w:val="en-US"/>
        </w:rPr>
      </w:pPr>
      <w:r>
        <w:rPr>
          <w:color w:val="000000" w:themeColor="text1"/>
          <w:spacing w:val="-6"/>
          <w:lang w:val="en-US"/>
        </w:rPr>
        <w:t>Về việc thẩm định, phê duyệt phương án và dự toán</w:t>
      </w:r>
    </w:p>
    <w:p w14:paraId="009C646D" w14:textId="77777777" w:rsidR="00085EF9" w:rsidRDefault="00085EF9" w:rsidP="00085EF9">
      <w:pPr>
        <w:pStyle w:val="Heading1"/>
        <w:ind w:left="0" w:right="0"/>
        <w:rPr>
          <w:color w:val="000000" w:themeColor="text1"/>
          <w:spacing w:val="-6"/>
          <w:lang w:val="en-US"/>
        </w:rPr>
      </w:pPr>
      <w:r>
        <w:rPr>
          <w:color w:val="000000" w:themeColor="text1"/>
          <w:spacing w:val="-6"/>
          <w:lang w:val="en-US"/>
        </w:rPr>
        <w:t xml:space="preserve">Xây dựng mô hình thôn thông minh tại thôn Hoa Thị, </w:t>
      </w:r>
    </w:p>
    <w:p w14:paraId="0AC5562F" w14:textId="77777777" w:rsidR="00085EF9" w:rsidRPr="00085EF9" w:rsidRDefault="00085EF9" w:rsidP="00085EF9">
      <w:pPr>
        <w:pStyle w:val="Heading1"/>
        <w:ind w:left="0" w:right="0"/>
        <w:rPr>
          <w:color w:val="000000" w:themeColor="text1"/>
          <w:spacing w:val="-6"/>
          <w:lang w:val="en-US"/>
        </w:rPr>
      </w:pPr>
      <w:r>
        <w:rPr>
          <w:color w:val="000000" w:themeColor="text1"/>
          <w:spacing w:val="-6"/>
          <w:lang w:val="en-US"/>
        </w:rPr>
        <w:t>xã Thọ Điền, huyện Vũ Quang</w:t>
      </w:r>
    </w:p>
    <w:p w14:paraId="4F87FF79" w14:textId="77777777" w:rsidR="0022303D" w:rsidRDefault="00000000" w:rsidP="00686D61">
      <w:pPr>
        <w:pStyle w:val="Heading1"/>
        <w:rPr>
          <w:color w:val="000000" w:themeColor="text1"/>
          <w:lang w:val="en-US"/>
        </w:rPr>
      </w:pPr>
      <w:r>
        <w:rPr>
          <w:rFonts w:ascii="Times New Roman Bold" w:hAnsi="Times New Roman Bold"/>
          <w:b w:val="0"/>
          <w:color w:val="000000" w:themeColor="text1"/>
          <w:spacing w:val="-6"/>
          <w:sz w:val="22"/>
        </w:rPr>
        <w:pict w14:anchorId="4D6545CA">
          <v:shape id="_x0000_s1026" style="position:absolute;left:0;text-align:left;margin-left:256.3pt;margin-top:3.45pt;width:126pt;height:.1pt;z-index:-15727616;mso-wrap-distance-left:0;mso-wrap-distance-right:0;mso-position-horizontal-relative:page" coordorigin="5111,394" coordsize="2520,0" path="m5111,394r2520,e" filled="f">
            <v:path arrowok="t"/>
            <w10:wrap type="topAndBottom" anchorx="page"/>
          </v:shape>
        </w:pict>
      </w:r>
    </w:p>
    <w:p w14:paraId="2F60A55B" w14:textId="77777777" w:rsidR="00085EF9" w:rsidRDefault="0085762D" w:rsidP="00085EF9">
      <w:pPr>
        <w:pStyle w:val="Heading1"/>
        <w:jc w:val="left"/>
        <w:rPr>
          <w:b w:val="0"/>
          <w:color w:val="000000" w:themeColor="text1"/>
        </w:rPr>
      </w:pPr>
      <w:r w:rsidRPr="0022303D">
        <w:rPr>
          <w:b w:val="0"/>
          <w:color w:val="000000" w:themeColor="text1"/>
        </w:rPr>
        <w:t xml:space="preserve">Kính gửi: </w:t>
      </w:r>
    </w:p>
    <w:p w14:paraId="29B44E81" w14:textId="77777777" w:rsidR="005778C9" w:rsidRDefault="00085EF9" w:rsidP="00085EF9">
      <w:pPr>
        <w:pStyle w:val="Heading1"/>
        <w:ind w:left="2054" w:firstLine="106"/>
        <w:jc w:val="left"/>
        <w:rPr>
          <w:b w:val="0"/>
          <w:color w:val="000000" w:themeColor="text1"/>
          <w:lang w:val="en-US"/>
        </w:rPr>
      </w:pPr>
      <w:r>
        <w:rPr>
          <w:b w:val="0"/>
          <w:color w:val="000000" w:themeColor="text1"/>
          <w:lang w:val="en-US"/>
        </w:rPr>
        <w:t>- Uỷ ban nhân dân huyện Vũ Quang;</w:t>
      </w:r>
    </w:p>
    <w:p w14:paraId="0534786B" w14:textId="77777777" w:rsidR="00085EF9" w:rsidRDefault="00085EF9" w:rsidP="00085EF9">
      <w:pPr>
        <w:pStyle w:val="Heading1"/>
        <w:ind w:left="2054" w:firstLine="106"/>
        <w:jc w:val="left"/>
        <w:rPr>
          <w:b w:val="0"/>
          <w:color w:val="000000" w:themeColor="text1"/>
          <w:lang w:val="en-US"/>
        </w:rPr>
      </w:pPr>
      <w:r>
        <w:rPr>
          <w:b w:val="0"/>
          <w:color w:val="000000" w:themeColor="text1"/>
          <w:lang w:val="en-US"/>
        </w:rPr>
        <w:t>- Phòng Văn hoá và Thông tin huyện Vũ Quang</w:t>
      </w:r>
      <w:r w:rsidR="00480602">
        <w:rPr>
          <w:b w:val="0"/>
          <w:color w:val="000000" w:themeColor="text1"/>
          <w:lang w:val="en-US"/>
        </w:rPr>
        <w:t>;</w:t>
      </w:r>
    </w:p>
    <w:p w14:paraId="48FC5446" w14:textId="77777777" w:rsidR="00480602" w:rsidRDefault="00480602" w:rsidP="00480602">
      <w:pPr>
        <w:pStyle w:val="Heading1"/>
        <w:ind w:left="2054" w:firstLine="106"/>
        <w:jc w:val="left"/>
        <w:rPr>
          <w:b w:val="0"/>
          <w:color w:val="000000" w:themeColor="text1"/>
          <w:lang w:val="en-US"/>
        </w:rPr>
      </w:pPr>
      <w:r>
        <w:rPr>
          <w:b w:val="0"/>
          <w:color w:val="000000" w:themeColor="text1"/>
          <w:lang w:val="en-US"/>
        </w:rPr>
        <w:t>- Văn phòng Điều phối Nông thôn mới huyện Vũ Quang;</w:t>
      </w:r>
    </w:p>
    <w:p w14:paraId="1339CC23" w14:textId="77777777" w:rsidR="005778C9" w:rsidRPr="000F373D" w:rsidRDefault="005778C9" w:rsidP="00686D61">
      <w:pPr>
        <w:pStyle w:val="BodyText"/>
        <w:ind w:left="0" w:firstLine="0"/>
        <w:jc w:val="left"/>
        <w:rPr>
          <w:color w:val="000000" w:themeColor="text1"/>
          <w:sz w:val="24"/>
        </w:rPr>
      </w:pPr>
    </w:p>
    <w:p w14:paraId="2B5911DD" w14:textId="77777777" w:rsidR="00763781" w:rsidRPr="00935E31" w:rsidRDefault="007E4EBA" w:rsidP="00935E31">
      <w:pPr>
        <w:spacing w:line="276" w:lineRule="auto"/>
        <w:ind w:firstLine="567"/>
        <w:jc w:val="both"/>
        <w:rPr>
          <w:i/>
          <w:color w:val="000000" w:themeColor="text1"/>
          <w:sz w:val="28"/>
          <w:szCs w:val="28"/>
        </w:rPr>
      </w:pPr>
      <w:r w:rsidRPr="00935E31">
        <w:rPr>
          <w:i/>
          <w:color w:val="000000" w:themeColor="text1"/>
          <w:sz w:val="28"/>
          <w:szCs w:val="28"/>
        </w:rPr>
        <w:t>C</w:t>
      </w:r>
      <w:r w:rsidRPr="00935E31">
        <w:rPr>
          <w:rFonts w:hint="eastAsia"/>
          <w:i/>
          <w:color w:val="000000" w:themeColor="text1"/>
          <w:sz w:val="28"/>
          <w:szCs w:val="28"/>
        </w:rPr>
        <w:t>ă</w:t>
      </w:r>
      <w:r w:rsidRPr="00935E31">
        <w:rPr>
          <w:i/>
          <w:color w:val="000000" w:themeColor="text1"/>
          <w:sz w:val="28"/>
          <w:szCs w:val="28"/>
        </w:rPr>
        <w:t>n cứ Luật Tổ chức chính quyền địa phương ngày 19/06/2015; Luật sửa đổi, bổ sung một số điều của Luật Tổ chức Chính phủ và Luật Tổ chức chính quyền địa phương ngày 22/11/2019;</w:t>
      </w:r>
    </w:p>
    <w:p w14:paraId="130F1924" w14:textId="77777777" w:rsidR="00BC02B6" w:rsidRPr="00935E31" w:rsidRDefault="00A96175" w:rsidP="00935E31">
      <w:pPr>
        <w:spacing w:line="276" w:lineRule="auto"/>
        <w:ind w:firstLine="567"/>
        <w:jc w:val="both"/>
        <w:rPr>
          <w:i/>
          <w:color w:val="000000" w:themeColor="text1"/>
          <w:sz w:val="28"/>
          <w:szCs w:val="28"/>
        </w:rPr>
      </w:pPr>
      <w:r w:rsidRPr="00935E31">
        <w:rPr>
          <w:i/>
          <w:color w:val="000000" w:themeColor="text1"/>
          <w:sz w:val="28"/>
          <w:szCs w:val="28"/>
        </w:rPr>
        <w:t xml:space="preserve">Căn cứ </w:t>
      </w:r>
      <w:r w:rsidR="00763781" w:rsidRPr="00935E31">
        <w:rPr>
          <w:i/>
          <w:color w:val="000000" w:themeColor="text1"/>
          <w:sz w:val="28"/>
          <w:szCs w:val="28"/>
        </w:rPr>
        <w:t>Thông tư số 55/2023/TT-BTC ngày 15/8/2023 của Bộ Tài chính về quy định quản lý, sử dụng và quyết toán kinh phí sự nghiệp từ nguồn ngân sách nhà nước thực hiện các Chương trình mục tiêu quốc gia giai đoạn 2021-2025;</w:t>
      </w:r>
    </w:p>
    <w:p w14:paraId="454422FD" w14:textId="77777777" w:rsidR="00BC02B6" w:rsidRPr="00935E31" w:rsidRDefault="00BC02B6" w:rsidP="00935E31">
      <w:pPr>
        <w:spacing w:line="276" w:lineRule="auto"/>
        <w:ind w:firstLine="567"/>
        <w:jc w:val="both"/>
        <w:rPr>
          <w:i/>
          <w:color w:val="000000" w:themeColor="text1"/>
          <w:sz w:val="28"/>
          <w:szCs w:val="28"/>
        </w:rPr>
      </w:pPr>
      <w:r w:rsidRPr="00935E31">
        <w:rPr>
          <w:i/>
          <w:color w:val="000000" w:themeColor="text1"/>
          <w:sz w:val="28"/>
          <w:szCs w:val="28"/>
        </w:rPr>
        <w:t>Căn cứ Nghị Quyết số 78/2022/NQ-</w:t>
      </w:r>
      <w:r w:rsidR="00A96175" w:rsidRPr="00935E31">
        <w:rPr>
          <w:i/>
          <w:color w:val="000000" w:themeColor="text1"/>
          <w:sz w:val="28"/>
          <w:szCs w:val="28"/>
        </w:rPr>
        <w:t>HĐND ngày 11/11/2022 của HĐND tỉnh Hà T</w:t>
      </w:r>
      <w:r w:rsidRPr="00935E31">
        <w:rPr>
          <w:i/>
          <w:color w:val="000000" w:themeColor="text1"/>
          <w:sz w:val="28"/>
          <w:szCs w:val="28"/>
          <w:lang w:val="en-US"/>
        </w:rPr>
        <w:t>ĩ</w:t>
      </w:r>
      <w:r w:rsidR="00A96175" w:rsidRPr="00935E31">
        <w:rPr>
          <w:i/>
          <w:color w:val="000000" w:themeColor="text1"/>
          <w:sz w:val="28"/>
          <w:szCs w:val="28"/>
        </w:rPr>
        <w:t>nh quy định một số nội dung, mức hỗ trợ kinh phí sự nghiệp từ nguôn ngân sách Trung ương để thực hiện chương trình mục tiêu Quốc gia xây dựng nông thôn mới giai đoạn 2022 - 2025 trên địa bàn tỉnh Hà T</w:t>
      </w:r>
      <w:r w:rsidRPr="00935E31">
        <w:rPr>
          <w:i/>
          <w:color w:val="000000" w:themeColor="text1"/>
          <w:sz w:val="28"/>
          <w:szCs w:val="28"/>
          <w:lang w:val="en-US"/>
        </w:rPr>
        <w:t>ĩ</w:t>
      </w:r>
      <w:r w:rsidR="00A96175" w:rsidRPr="00935E31">
        <w:rPr>
          <w:i/>
          <w:color w:val="000000" w:themeColor="text1"/>
          <w:sz w:val="28"/>
          <w:szCs w:val="28"/>
        </w:rPr>
        <w:t xml:space="preserve">nh; </w:t>
      </w:r>
    </w:p>
    <w:p w14:paraId="61FF247E" w14:textId="77777777" w:rsidR="00BC02B6" w:rsidRPr="00935E31" w:rsidRDefault="00BC02B6" w:rsidP="00935E31">
      <w:pPr>
        <w:spacing w:line="276" w:lineRule="auto"/>
        <w:ind w:firstLine="567"/>
        <w:jc w:val="both"/>
        <w:rPr>
          <w:i/>
          <w:color w:val="000000" w:themeColor="text1"/>
          <w:sz w:val="28"/>
          <w:szCs w:val="28"/>
        </w:rPr>
      </w:pPr>
      <w:r w:rsidRPr="00935E31">
        <w:rPr>
          <w:i/>
          <w:color w:val="000000" w:themeColor="text1"/>
          <w:sz w:val="28"/>
          <w:szCs w:val="28"/>
          <w:lang w:val="en-US"/>
        </w:rPr>
        <w:t xml:space="preserve">Căn cứ </w:t>
      </w:r>
      <w:r w:rsidR="00A96175" w:rsidRPr="00935E31">
        <w:rPr>
          <w:i/>
          <w:color w:val="000000" w:themeColor="text1"/>
          <w:sz w:val="28"/>
          <w:szCs w:val="28"/>
        </w:rPr>
        <w:t>Quyết định số 38/2022/QĐ - UBND ngày 9/12/2022 của UBND tỉnh Hà T</w:t>
      </w:r>
      <w:r w:rsidRPr="00935E31">
        <w:rPr>
          <w:i/>
          <w:color w:val="000000" w:themeColor="text1"/>
          <w:sz w:val="28"/>
          <w:szCs w:val="28"/>
          <w:lang w:val="en-US"/>
        </w:rPr>
        <w:t>ĩ</w:t>
      </w:r>
      <w:r w:rsidR="00A96175" w:rsidRPr="00935E31">
        <w:rPr>
          <w:i/>
          <w:color w:val="000000" w:themeColor="text1"/>
          <w:sz w:val="28"/>
          <w:szCs w:val="28"/>
        </w:rPr>
        <w:t xml:space="preserve">nh </w:t>
      </w:r>
      <w:r w:rsidRPr="00935E31">
        <w:rPr>
          <w:i/>
          <w:color w:val="000000" w:themeColor="text1"/>
          <w:sz w:val="28"/>
          <w:szCs w:val="28"/>
          <w:lang w:val="en-US"/>
        </w:rPr>
        <w:t>q</w:t>
      </w:r>
      <w:r w:rsidR="00A96175" w:rsidRPr="00935E31">
        <w:rPr>
          <w:i/>
          <w:color w:val="000000" w:themeColor="text1"/>
          <w:sz w:val="28"/>
          <w:szCs w:val="28"/>
        </w:rPr>
        <w:t>uy định xã nông thôn mới kiểu mẫu thực hiện trên địa bàn tỉnh Hà T</w:t>
      </w:r>
      <w:r w:rsidRPr="00935E31">
        <w:rPr>
          <w:i/>
          <w:color w:val="000000" w:themeColor="text1"/>
          <w:sz w:val="28"/>
          <w:szCs w:val="28"/>
          <w:lang w:val="en-US"/>
        </w:rPr>
        <w:t>ĩ</w:t>
      </w:r>
      <w:r w:rsidR="00A96175" w:rsidRPr="00935E31">
        <w:rPr>
          <w:i/>
          <w:color w:val="000000" w:themeColor="text1"/>
          <w:sz w:val="28"/>
          <w:szCs w:val="28"/>
        </w:rPr>
        <w:t xml:space="preserve">nh giai đoạn 2022 - 2025; </w:t>
      </w:r>
    </w:p>
    <w:p w14:paraId="1427D4C9" w14:textId="77777777" w:rsidR="00480602" w:rsidRPr="00935E31" w:rsidRDefault="002D539E" w:rsidP="00935E31">
      <w:pPr>
        <w:spacing w:line="276" w:lineRule="auto"/>
        <w:ind w:firstLine="567"/>
        <w:jc w:val="both"/>
        <w:rPr>
          <w:i/>
          <w:color w:val="000000" w:themeColor="text1"/>
          <w:sz w:val="28"/>
          <w:szCs w:val="28"/>
          <w:lang w:val="en-US"/>
        </w:rPr>
      </w:pPr>
      <w:r w:rsidRPr="00935E31">
        <w:rPr>
          <w:i/>
          <w:color w:val="000000" w:themeColor="text1"/>
          <w:sz w:val="28"/>
          <w:szCs w:val="28"/>
          <w:lang w:val="en-US"/>
        </w:rPr>
        <w:t>Căn cứ Quyết định số 608/QĐ-UBND ngày 07/3/2024 của UBND tỉnh Hà Tĩnh về việc phân bổ kế hoạch vốn sự nghiệp ngân sách Trung ương thực hiện Chương trình mục tiêu Quốc gia xây dựng nông thôn mới năm 2024;</w:t>
      </w:r>
    </w:p>
    <w:p w14:paraId="571AE2C8" w14:textId="77777777" w:rsidR="00214467" w:rsidRPr="00935E31" w:rsidRDefault="002D539E" w:rsidP="00935E31">
      <w:pPr>
        <w:spacing w:line="276" w:lineRule="auto"/>
        <w:ind w:firstLine="567"/>
        <w:jc w:val="both"/>
        <w:rPr>
          <w:i/>
          <w:color w:val="000000" w:themeColor="text1"/>
          <w:sz w:val="28"/>
          <w:szCs w:val="28"/>
          <w:lang w:val="en-US"/>
        </w:rPr>
      </w:pPr>
      <w:r w:rsidRPr="00935E31">
        <w:rPr>
          <w:i/>
          <w:color w:val="000000" w:themeColor="text1"/>
          <w:sz w:val="28"/>
          <w:szCs w:val="28"/>
          <w:lang w:val="en-US"/>
        </w:rPr>
        <w:t>Căn cứ Quyết định số 841/QĐ-UBND ngày 26/4/2024 của UBND huyện Vũ Quang về việc phân bổ kế hoạch vốn sự nghiệp ngân sách Trung ương thực hiện Chương trình mục tiêu Quốc gia xây dựng nông thôn mới năm 2024.</w:t>
      </w:r>
    </w:p>
    <w:p w14:paraId="3D7B0299" w14:textId="77777777" w:rsidR="009072F1" w:rsidRDefault="0085762D" w:rsidP="00935E31">
      <w:pPr>
        <w:pStyle w:val="BodyText"/>
        <w:spacing w:line="276" w:lineRule="auto"/>
        <w:ind w:left="0" w:right="49" w:firstLine="567"/>
        <w:rPr>
          <w:color w:val="000000" w:themeColor="text1"/>
        </w:rPr>
      </w:pPr>
      <w:r w:rsidRPr="004242DD">
        <w:rPr>
          <w:color w:val="000000" w:themeColor="text1"/>
        </w:rPr>
        <w:t xml:space="preserve">UBND </w:t>
      </w:r>
      <w:r w:rsidR="00661A89">
        <w:rPr>
          <w:color w:val="000000" w:themeColor="text1"/>
        </w:rPr>
        <w:t>xã Thọ Điền</w:t>
      </w:r>
      <w:r w:rsidR="00A75B3A">
        <w:rPr>
          <w:color w:val="000000" w:themeColor="text1"/>
          <w:lang w:val="en-US"/>
        </w:rPr>
        <w:t xml:space="preserve"> kính</w:t>
      </w:r>
      <w:r w:rsidRPr="004242DD">
        <w:rPr>
          <w:color w:val="000000" w:themeColor="text1"/>
        </w:rPr>
        <w:t xml:space="preserve"> trình </w:t>
      </w:r>
      <w:r w:rsidR="00480602">
        <w:rPr>
          <w:color w:val="000000" w:themeColor="text1"/>
          <w:lang w:val="en-US"/>
        </w:rPr>
        <w:t xml:space="preserve">UBND huyện Vũ Quang, Phòng Văn hoá và Thông tin huyện Vũ Quang, Văn phòng Điều phối Nông thôn mới huyện Vũ Quang </w:t>
      </w:r>
      <w:r w:rsidR="00017B3A">
        <w:rPr>
          <w:color w:val="000000" w:themeColor="text1"/>
          <w:lang w:val="en-US"/>
        </w:rPr>
        <w:t>thẩm định, phê duyệt phương án và dự toán</w:t>
      </w:r>
      <w:r w:rsidRPr="004242DD">
        <w:rPr>
          <w:color w:val="000000" w:themeColor="text1"/>
        </w:rPr>
        <w:t xml:space="preserve">: </w:t>
      </w:r>
      <w:r w:rsidR="00017B3A">
        <w:rPr>
          <w:color w:val="000000" w:themeColor="text1"/>
          <w:spacing w:val="-6"/>
          <w:lang w:val="en-US"/>
        </w:rPr>
        <w:t>Xây dựng mô hình thôn thông minh tại thôn Hoa Thị, xã Thọ Điền, huyện Vũ Quang</w:t>
      </w:r>
      <w:r w:rsidRPr="004242DD">
        <w:rPr>
          <w:color w:val="000000" w:themeColor="text1"/>
        </w:rPr>
        <w:t xml:space="preserve"> với các nội dung sau:</w:t>
      </w:r>
    </w:p>
    <w:p w14:paraId="331F8FA9" w14:textId="77777777" w:rsidR="005E36C3" w:rsidRPr="005E36C3" w:rsidRDefault="005E36C3" w:rsidP="00935E31">
      <w:pPr>
        <w:pStyle w:val="BodyText"/>
        <w:spacing w:line="276" w:lineRule="auto"/>
        <w:ind w:left="0" w:right="49" w:firstLine="567"/>
        <w:rPr>
          <w:b/>
          <w:color w:val="000000" w:themeColor="text1"/>
          <w:lang w:val="en-US"/>
        </w:rPr>
      </w:pPr>
      <w:r w:rsidRPr="005E36C3">
        <w:rPr>
          <w:b/>
          <w:color w:val="000000" w:themeColor="text1"/>
          <w:lang w:val="en-US"/>
        </w:rPr>
        <w:t>I. THÔNG TIN CHUNG MÔ HÌNH</w:t>
      </w:r>
    </w:p>
    <w:p w14:paraId="5CD70555" w14:textId="77777777" w:rsidR="009072F1" w:rsidRDefault="009072F1" w:rsidP="00935E31">
      <w:pPr>
        <w:pStyle w:val="BodyText"/>
        <w:spacing w:line="276" w:lineRule="auto"/>
        <w:ind w:left="0" w:right="49" w:firstLine="567"/>
        <w:rPr>
          <w:color w:val="000000" w:themeColor="text1"/>
          <w:spacing w:val="-6"/>
          <w:lang w:val="en-US"/>
        </w:rPr>
      </w:pPr>
      <w:r>
        <w:rPr>
          <w:color w:val="000000" w:themeColor="text1"/>
          <w:lang w:val="en-US"/>
        </w:rPr>
        <w:t xml:space="preserve">1. </w:t>
      </w:r>
      <w:r w:rsidR="0085762D" w:rsidRPr="009072F1">
        <w:rPr>
          <w:color w:val="000000" w:themeColor="text1"/>
        </w:rPr>
        <w:t xml:space="preserve">Tên </w:t>
      </w:r>
      <w:r w:rsidR="00017B3A" w:rsidRPr="009072F1">
        <w:rPr>
          <w:color w:val="000000" w:themeColor="text1"/>
          <w:lang w:val="en-US"/>
        </w:rPr>
        <w:t>mô hìn</w:t>
      </w:r>
      <w:r w:rsidR="00017B3A" w:rsidRPr="009072F1">
        <w:rPr>
          <w:color w:val="000000" w:themeColor="text1"/>
          <w:spacing w:val="-6"/>
          <w:lang w:val="en-US"/>
        </w:rPr>
        <w:t>h</w:t>
      </w:r>
      <w:r w:rsidR="0085762D" w:rsidRPr="009072F1">
        <w:rPr>
          <w:color w:val="000000" w:themeColor="text1"/>
          <w:spacing w:val="-6"/>
          <w:lang w:val="en-US"/>
        </w:rPr>
        <w:t xml:space="preserve">: </w:t>
      </w:r>
      <w:r w:rsidR="00200AB2" w:rsidRPr="009072F1">
        <w:rPr>
          <w:color w:val="000000" w:themeColor="text1"/>
          <w:spacing w:val="-6"/>
          <w:lang w:val="en-US"/>
        </w:rPr>
        <w:t>Xây dựng mô hình thôn thông minh tại thôn Hoa Thị, xã Thọ Điền, huyện Vũ Quang.</w:t>
      </w:r>
    </w:p>
    <w:p w14:paraId="3FF47DE6" w14:textId="77777777" w:rsidR="009072F1" w:rsidRDefault="009072F1" w:rsidP="00935E31">
      <w:pPr>
        <w:pStyle w:val="BodyText"/>
        <w:spacing w:line="276" w:lineRule="auto"/>
        <w:ind w:left="0" w:right="49" w:firstLine="567"/>
        <w:rPr>
          <w:color w:val="000000" w:themeColor="text1"/>
          <w:spacing w:val="-5"/>
        </w:rPr>
      </w:pPr>
      <w:r>
        <w:rPr>
          <w:color w:val="000000" w:themeColor="text1"/>
          <w:spacing w:val="-6"/>
          <w:lang w:val="en-US"/>
        </w:rPr>
        <w:t xml:space="preserve">2. </w:t>
      </w:r>
      <w:r w:rsidR="00A03DFD" w:rsidRPr="009072F1">
        <w:rPr>
          <w:color w:val="000000" w:themeColor="text1"/>
          <w:lang w:val="en-US"/>
        </w:rPr>
        <w:t xml:space="preserve">Chủ đầu tư: </w:t>
      </w:r>
      <w:r w:rsidR="00A03DFD" w:rsidRPr="009072F1">
        <w:rPr>
          <w:color w:val="000000" w:themeColor="text1"/>
          <w:spacing w:val="-5"/>
        </w:rPr>
        <w:t xml:space="preserve">BQL thực hiện Chương trình MTQG xây dựng NTM xã Thọ </w:t>
      </w:r>
      <w:r w:rsidR="00A03DFD" w:rsidRPr="009072F1">
        <w:rPr>
          <w:color w:val="000000" w:themeColor="text1"/>
          <w:spacing w:val="-5"/>
        </w:rPr>
        <w:lastRenderedPageBreak/>
        <w:t>Điền.</w:t>
      </w:r>
    </w:p>
    <w:p w14:paraId="218EA93D" w14:textId="77777777" w:rsidR="005778C9" w:rsidRDefault="009072F1" w:rsidP="00935E31">
      <w:pPr>
        <w:pStyle w:val="BodyText"/>
        <w:spacing w:line="276" w:lineRule="auto"/>
        <w:ind w:left="0" w:right="49" w:firstLine="567"/>
        <w:rPr>
          <w:color w:val="000000" w:themeColor="text1"/>
          <w:spacing w:val="-7"/>
          <w:lang w:val="en-US"/>
        </w:rPr>
      </w:pPr>
      <w:r>
        <w:rPr>
          <w:color w:val="000000" w:themeColor="text1"/>
          <w:spacing w:val="-5"/>
          <w:lang w:val="en-US"/>
        </w:rPr>
        <w:t xml:space="preserve">3. </w:t>
      </w:r>
      <w:r w:rsidR="0085762D" w:rsidRPr="009072F1">
        <w:rPr>
          <w:color w:val="000000" w:themeColor="text1"/>
          <w:spacing w:val="-3"/>
        </w:rPr>
        <w:t>Địa</w:t>
      </w:r>
      <w:r w:rsidR="0085762D" w:rsidRPr="009072F1">
        <w:rPr>
          <w:color w:val="000000" w:themeColor="text1"/>
          <w:spacing w:val="-10"/>
        </w:rPr>
        <w:t xml:space="preserve"> </w:t>
      </w:r>
      <w:r w:rsidR="0085762D" w:rsidRPr="009072F1">
        <w:rPr>
          <w:color w:val="000000" w:themeColor="text1"/>
          <w:spacing w:val="-4"/>
        </w:rPr>
        <w:t>điểm</w:t>
      </w:r>
      <w:r w:rsidR="00A03DFD" w:rsidRPr="009072F1">
        <w:rPr>
          <w:color w:val="000000" w:themeColor="text1"/>
          <w:spacing w:val="-4"/>
          <w:lang w:val="en-US"/>
        </w:rPr>
        <w:t xml:space="preserve"> thực hiện</w:t>
      </w:r>
      <w:r w:rsidR="0085762D" w:rsidRPr="009072F1">
        <w:rPr>
          <w:color w:val="000000" w:themeColor="text1"/>
          <w:spacing w:val="-4"/>
        </w:rPr>
        <w:t>:</w:t>
      </w:r>
      <w:r w:rsidR="0085762D" w:rsidRPr="009072F1">
        <w:rPr>
          <w:color w:val="000000" w:themeColor="text1"/>
          <w:spacing w:val="-9"/>
        </w:rPr>
        <w:t xml:space="preserve"> </w:t>
      </w:r>
      <w:r w:rsidR="00A03DFD" w:rsidRPr="009072F1">
        <w:rPr>
          <w:color w:val="000000" w:themeColor="text1"/>
          <w:spacing w:val="-9"/>
          <w:lang w:val="en-US"/>
        </w:rPr>
        <w:t>Thôn Hoa Thị, x</w:t>
      </w:r>
      <w:r w:rsidR="00661A89" w:rsidRPr="009072F1">
        <w:rPr>
          <w:color w:val="000000" w:themeColor="text1"/>
          <w:spacing w:val="-5"/>
        </w:rPr>
        <w:t>ã Thọ Điền</w:t>
      </w:r>
      <w:r w:rsidR="005D2DDE" w:rsidRPr="009072F1">
        <w:rPr>
          <w:color w:val="000000" w:themeColor="text1"/>
          <w:spacing w:val="-7"/>
        </w:rPr>
        <w:t xml:space="preserve">, </w:t>
      </w:r>
      <w:r w:rsidR="00A03DFD" w:rsidRPr="009072F1">
        <w:rPr>
          <w:color w:val="000000" w:themeColor="text1"/>
          <w:spacing w:val="-7"/>
          <w:lang w:val="en-US"/>
        </w:rPr>
        <w:t>huyện Vũ Quang</w:t>
      </w:r>
      <w:r w:rsidR="005D2DDE" w:rsidRPr="009072F1">
        <w:rPr>
          <w:color w:val="000000" w:themeColor="text1"/>
          <w:spacing w:val="-7"/>
          <w:lang w:val="en-US"/>
        </w:rPr>
        <w:t>, tỉnh Hà Tĩnh.</w:t>
      </w:r>
    </w:p>
    <w:p w14:paraId="78FF43FA" w14:textId="77777777" w:rsidR="00EC022A" w:rsidRDefault="001A2BBA" w:rsidP="00935E31">
      <w:pPr>
        <w:pStyle w:val="BodyText"/>
        <w:spacing w:line="276" w:lineRule="auto"/>
        <w:ind w:left="0" w:right="49" w:firstLine="567"/>
        <w:rPr>
          <w:i/>
        </w:rPr>
      </w:pPr>
      <w:r>
        <w:rPr>
          <w:color w:val="000000" w:themeColor="text1"/>
          <w:spacing w:val="-7"/>
          <w:lang w:val="en-US"/>
        </w:rPr>
        <w:t xml:space="preserve">4. Kinh phí thực hiện mô hình (dự kiến): </w:t>
      </w:r>
      <w:r>
        <w:rPr>
          <w:b/>
        </w:rPr>
        <w:t>322</w:t>
      </w:r>
      <w:r w:rsidRPr="00341712">
        <w:rPr>
          <w:b/>
          <w:lang w:val="vi-VN"/>
        </w:rPr>
        <w:t>.</w:t>
      </w:r>
      <w:r>
        <w:rPr>
          <w:b/>
        </w:rPr>
        <w:t>340</w:t>
      </w:r>
      <w:r w:rsidRPr="00341712">
        <w:rPr>
          <w:b/>
          <w:bCs/>
        </w:rPr>
        <w:t xml:space="preserve">.000 </w:t>
      </w:r>
      <w:r w:rsidRPr="00341712">
        <w:rPr>
          <w:b/>
          <w:lang w:val="vi-VN"/>
        </w:rPr>
        <w:t>đồng</w:t>
      </w:r>
      <w:r w:rsidRPr="00341712">
        <w:t xml:space="preserve"> </w:t>
      </w:r>
      <w:r w:rsidRPr="00341712">
        <w:rPr>
          <w:i/>
        </w:rPr>
        <w:t xml:space="preserve">(Bằng chữ: </w:t>
      </w:r>
      <w:r>
        <w:rPr>
          <w:i/>
        </w:rPr>
        <w:t>Ba trăm hai mươi hai triệu ba trăm bốn mươi nghìn đồng</w:t>
      </w:r>
      <w:r w:rsidRPr="00341712">
        <w:rPr>
          <w:i/>
        </w:rPr>
        <w:t xml:space="preserve">). </w:t>
      </w:r>
    </w:p>
    <w:p w14:paraId="73DFBE36" w14:textId="77777777" w:rsidR="00EC022A" w:rsidRPr="008E3B9E" w:rsidRDefault="008E3B9E" w:rsidP="00935E31">
      <w:pPr>
        <w:pStyle w:val="BodyText"/>
        <w:spacing w:line="276" w:lineRule="auto"/>
        <w:ind w:left="0" w:right="49" w:firstLine="567"/>
        <w:rPr>
          <w:lang w:val="en-US"/>
        </w:rPr>
      </w:pPr>
      <w:r>
        <w:rPr>
          <w:lang w:val="en-US"/>
        </w:rPr>
        <w:t>5. Nguồn vốn:</w:t>
      </w:r>
    </w:p>
    <w:p w14:paraId="69910923" w14:textId="77777777" w:rsidR="00EC022A" w:rsidRDefault="00EC022A" w:rsidP="00935E31">
      <w:pPr>
        <w:pStyle w:val="BodyText"/>
        <w:spacing w:line="276" w:lineRule="auto"/>
        <w:ind w:left="0" w:right="49" w:firstLine="567"/>
      </w:pPr>
      <w:r w:rsidRPr="00EC022A">
        <w:t xml:space="preserve">- Ngân sách TW và tỉnh: </w:t>
      </w:r>
      <w:r w:rsidRPr="00EC022A">
        <w:tab/>
        <w:t>150.000.000 đồng.</w:t>
      </w:r>
    </w:p>
    <w:p w14:paraId="7C1876BA" w14:textId="77777777" w:rsidR="00EC022A" w:rsidRPr="00EC022A" w:rsidRDefault="00EC022A" w:rsidP="00935E31">
      <w:pPr>
        <w:pStyle w:val="BodyText"/>
        <w:spacing w:line="276" w:lineRule="auto"/>
        <w:ind w:left="0" w:right="49" w:firstLine="567"/>
        <w:rPr>
          <w:i/>
        </w:rPr>
      </w:pPr>
      <w:r w:rsidRPr="00EC022A">
        <w:rPr>
          <w:spacing w:val="-4"/>
        </w:rPr>
        <w:t>- Nguồn xã hội hoá</w:t>
      </w:r>
      <w:r w:rsidRPr="00EC022A">
        <w:rPr>
          <w:spacing w:val="-4"/>
          <w:lang w:val="vi-VN"/>
        </w:rPr>
        <w:t>:</w:t>
      </w:r>
      <w:r w:rsidRPr="00EC022A">
        <w:rPr>
          <w:bCs/>
        </w:rPr>
        <w:t xml:space="preserve"> </w:t>
      </w:r>
      <w:r>
        <w:rPr>
          <w:bCs/>
          <w:lang w:val="vi-VN"/>
        </w:rPr>
        <w:tab/>
      </w:r>
      <w:r>
        <w:rPr>
          <w:bCs/>
          <w:lang w:val="vi-VN"/>
        </w:rPr>
        <w:tab/>
      </w:r>
      <w:r w:rsidRPr="00EC022A">
        <w:rPr>
          <w:bCs/>
        </w:rPr>
        <w:t>172</w:t>
      </w:r>
      <w:r w:rsidRPr="00EC022A">
        <w:rPr>
          <w:bCs/>
          <w:lang w:val="vi-VN"/>
        </w:rPr>
        <w:t>.</w:t>
      </w:r>
      <w:r w:rsidRPr="00EC022A">
        <w:rPr>
          <w:bCs/>
        </w:rPr>
        <w:t xml:space="preserve">340.000 </w:t>
      </w:r>
      <w:r w:rsidRPr="00EC022A">
        <w:rPr>
          <w:spacing w:val="-4"/>
        </w:rPr>
        <w:t>đồ</w:t>
      </w:r>
      <w:r w:rsidRPr="00EC022A">
        <w:rPr>
          <w:spacing w:val="-4"/>
          <w:lang w:val="vi-VN"/>
        </w:rPr>
        <w:t>ng</w:t>
      </w:r>
      <w:r w:rsidRPr="00EC022A">
        <w:rPr>
          <w:spacing w:val="-4"/>
        </w:rPr>
        <w:t>.</w:t>
      </w:r>
    </w:p>
    <w:p w14:paraId="518FB6CE" w14:textId="77777777" w:rsidR="005778C9" w:rsidRDefault="008E3B9E" w:rsidP="00935E31">
      <w:pPr>
        <w:pStyle w:val="BodyText"/>
        <w:spacing w:line="276" w:lineRule="auto"/>
        <w:ind w:left="0" w:right="49" w:firstLine="567"/>
        <w:rPr>
          <w:color w:val="000000" w:themeColor="text1"/>
          <w:lang w:val="en-US"/>
        </w:rPr>
      </w:pPr>
      <w:r>
        <w:rPr>
          <w:color w:val="000000" w:themeColor="text1"/>
          <w:spacing w:val="-7"/>
          <w:lang w:val="en-US"/>
        </w:rPr>
        <w:t xml:space="preserve">6. </w:t>
      </w:r>
      <w:r>
        <w:rPr>
          <w:color w:val="000000" w:themeColor="text1"/>
        </w:rPr>
        <w:t>Thời gian thực hiện</w:t>
      </w:r>
      <w:r w:rsidR="0085762D" w:rsidRPr="004242DD">
        <w:rPr>
          <w:color w:val="000000" w:themeColor="text1"/>
        </w:rPr>
        <w:t>:</w:t>
      </w:r>
      <w:r w:rsidR="00322AD7">
        <w:rPr>
          <w:color w:val="000000" w:themeColor="text1"/>
          <w:lang w:val="en-US"/>
        </w:rPr>
        <w:t xml:space="preserve"> Năm 202</w:t>
      </w:r>
      <w:r>
        <w:rPr>
          <w:color w:val="000000" w:themeColor="text1"/>
          <w:lang w:val="en-US"/>
        </w:rPr>
        <w:t>4</w:t>
      </w:r>
      <w:r w:rsidR="00322AD7">
        <w:rPr>
          <w:color w:val="000000" w:themeColor="text1"/>
          <w:lang w:val="en-US"/>
        </w:rPr>
        <w:t>.</w:t>
      </w:r>
    </w:p>
    <w:p w14:paraId="1164D2C8" w14:textId="77777777" w:rsidR="005E36C3" w:rsidRPr="005E36C3" w:rsidRDefault="005E36C3" w:rsidP="00935E31">
      <w:pPr>
        <w:pStyle w:val="BodyText"/>
        <w:spacing w:line="276" w:lineRule="auto"/>
        <w:ind w:left="0" w:right="49" w:firstLine="567"/>
        <w:rPr>
          <w:b/>
          <w:color w:val="000000" w:themeColor="text1"/>
          <w:lang w:val="en-US"/>
        </w:rPr>
      </w:pPr>
      <w:r w:rsidRPr="005E36C3">
        <w:rPr>
          <w:b/>
          <w:color w:val="000000" w:themeColor="text1"/>
          <w:lang w:val="en-US"/>
        </w:rPr>
        <w:t>II. DANH MỤC HỒ SƠ GỬI KÈM</w:t>
      </w:r>
    </w:p>
    <w:p w14:paraId="63F7033E" w14:textId="77777777" w:rsidR="005E36C3" w:rsidRPr="005E36C3" w:rsidRDefault="005E36C3" w:rsidP="00935E31">
      <w:pPr>
        <w:pStyle w:val="BodyText"/>
        <w:spacing w:line="276" w:lineRule="auto"/>
        <w:ind w:left="0" w:right="49" w:firstLine="567"/>
        <w:rPr>
          <w:color w:val="000000" w:themeColor="text1"/>
          <w:lang w:val="en-US"/>
        </w:rPr>
      </w:pPr>
      <w:r>
        <w:rPr>
          <w:color w:val="000000" w:themeColor="text1"/>
          <w:lang w:val="en-US"/>
        </w:rPr>
        <w:t xml:space="preserve">- Phương án và dự toán: </w:t>
      </w:r>
      <w:r>
        <w:rPr>
          <w:color w:val="000000" w:themeColor="text1"/>
          <w:spacing w:val="-6"/>
          <w:lang w:val="en-US"/>
        </w:rPr>
        <w:t>Xây dựng mô hình thôn thông minh tại thôn Hoa Thị, xã Thọ Điền, huyện Vũ Quang.</w:t>
      </w:r>
    </w:p>
    <w:p w14:paraId="16445165" w14:textId="77777777" w:rsidR="005778C9" w:rsidRPr="003B412E" w:rsidRDefault="0085762D" w:rsidP="00935E31">
      <w:pPr>
        <w:pStyle w:val="BodyText"/>
        <w:spacing w:line="276" w:lineRule="auto"/>
        <w:ind w:left="0" w:right="49" w:firstLine="567"/>
        <w:rPr>
          <w:color w:val="000000" w:themeColor="text1"/>
          <w:lang w:val="en-US"/>
        </w:rPr>
      </w:pPr>
      <w:r w:rsidRPr="004242DD">
        <w:rPr>
          <w:color w:val="000000" w:themeColor="text1"/>
        </w:rPr>
        <w:t xml:space="preserve">UBND </w:t>
      </w:r>
      <w:r w:rsidR="003A6AA3">
        <w:rPr>
          <w:color w:val="000000" w:themeColor="text1"/>
          <w:lang w:val="en-US"/>
        </w:rPr>
        <w:t>xã Thọ Điền</w:t>
      </w:r>
      <w:r w:rsidRPr="004242DD">
        <w:rPr>
          <w:color w:val="000000" w:themeColor="text1"/>
        </w:rPr>
        <w:t xml:space="preserve"> kính trình </w:t>
      </w:r>
      <w:r w:rsidR="003A6AA3">
        <w:rPr>
          <w:color w:val="000000" w:themeColor="text1"/>
          <w:lang w:val="en-US"/>
        </w:rPr>
        <w:t xml:space="preserve">UBND huyện Vũ Quang, Phòng Văn hoá và Thông tin huyện Vũ Quang, Văn phòng Điều phối Nông thôn mới huyện Vũ Quang thẩm định, phê duyệt phương án và dự toán: </w:t>
      </w:r>
      <w:r w:rsidR="003A6AA3">
        <w:rPr>
          <w:color w:val="000000" w:themeColor="text1"/>
          <w:spacing w:val="-6"/>
          <w:lang w:val="en-US"/>
        </w:rPr>
        <w:t>Xây dựng mô hình thôn thông minh tại thôn Hoa Thị, xã Thọ Điền, huyện Vũ Quang</w:t>
      </w:r>
      <w:r w:rsidR="004355EF">
        <w:rPr>
          <w:color w:val="000000" w:themeColor="text1"/>
          <w:lang w:val="en-US"/>
        </w:rPr>
        <w:t xml:space="preserve"> để UBND </w:t>
      </w:r>
      <w:r w:rsidR="003A6AA3">
        <w:rPr>
          <w:color w:val="000000" w:themeColor="text1"/>
          <w:lang w:val="en-US"/>
        </w:rPr>
        <w:t>xã</w:t>
      </w:r>
      <w:r w:rsidR="004355EF">
        <w:rPr>
          <w:color w:val="000000" w:themeColor="text1"/>
          <w:lang w:val="en-US"/>
        </w:rPr>
        <w:t xml:space="preserve"> triển khai các bước tiếp theo</w:t>
      </w:r>
      <w:r w:rsidR="003B412E">
        <w:rPr>
          <w:color w:val="000000" w:themeColor="text1"/>
          <w:lang w:val="en-US"/>
        </w:rPr>
        <w:t>.</w:t>
      </w:r>
    </w:p>
    <w:p w14:paraId="55F34A6F" w14:textId="77777777" w:rsidR="003B412E" w:rsidRPr="003B412E" w:rsidRDefault="003B412E" w:rsidP="00935E31">
      <w:pPr>
        <w:pStyle w:val="BodyText"/>
        <w:spacing w:line="276" w:lineRule="auto"/>
        <w:ind w:left="0" w:right="49" w:firstLine="567"/>
        <w:rPr>
          <w:color w:val="000000" w:themeColor="text1"/>
          <w:lang w:val="en-US"/>
        </w:rPr>
      </w:pPr>
      <w:r>
        <w:rPr>
          <w:color w:val="000000" w:themeColor="text1"/>
          <w:lang w:val="en-US"/>
        </w:rPr>
        <w:t>Kính mong UBND huyện Vũ Quang, Phòng Văn hoá và Thông tin huyện Vũ Quang, Văn phòng Điều phối Nông thôn mới huyện Vũ Quang xem xét, quyết định./.</w:t>
      </w:r>
    </w:p>
    <w:p w14:paraId="717B6DBF" w14:textId="77777777" w:rsidR="00686D61" w:rsidRPr="00686D61" w:rsidRDefault="00686D61" w:rsidP="00686D61">
      <w:pPr>
        <w:pStyle w:val="BodyText"/>
        <w:ind w:left="0" w:right="49" w:firstLine="567"/>
        <w:rPr>
          <w:color w:val="000000" w:themeColor="text1"/>
          <w:sz w:val="14"/>
        </w:rPr>
      </w:pPr>
    </w:p>
    <w:p w14:paraId="272E2808" w14:textId="77777777" w:rsidR="005778C9" w:rsidRPr="004242DD" w:rsidRDefault="005778C9" w:rsidP="00686D61">
      <w:pPr>
        <w:pStyle w:val="BodyText"/>
        <w:spacing w:before="4"/>
        <w:ind w:left="0" w:firstLine="0"/>
        <w:jc w:val="left"/>
        <w:rPr>
          <w:color w:val="000000" w:themeColor="text1"/>
          <w:sz w:val="11"/>
        </w:rPr>
      </w:pPr>
    </w:p>
    <w:tbl>
      <w:tblPr>
        <w:tblW w:w="0" w:type="auto"/>
        <w:tblInd w:w="-142" w:type="dxa"/>
        <w:tblLayout w:type="fixed"/>
        <w:tblCellMar>
          <w:left w:w="0" w:type="dxa"/>
          <w:right w:w="0" w:type="dxa"/>
        </w:tblCellMar>
        <w:tblLook w:val="01E0" w:firstRow="1" w:lastRow="1" w:firstColumn="1" w:lastColumn="1" w:noHBand="0" w:noVBand="0"/>
      </w:tblPr>
      <w:tblGrid>
        <w:gridCol w:w="4253"/>
        <w:gridCol w:w="5152"/>
      </w:tblGrid>
      <w:tr w:rsidR="004242DD" w:rsidRPr="004242DD" w14:paraId="25C18911" w14:textId="77777777" w:rsidTr="00F12E6E">
        <w:trPr>
          <w:trHeight w:val="2569"/>
        </w:trPr>
        <w:tc>
          <w:tcPr>
            <w:tcW w:w="4253" w:type="dxa"/>
          </w:tcPr>
          <w:p w14:paraId="30C28742" w14:textId="77777777" w:rsidR="005778C9" w:rsidRPr="004242DD" w:rsidRDefault="0085762D" w:rsidP="00686D61">
            <w:pPr>
              <w:pStyle w:val="TableParagraph"/>
              <w:ind w:left="200"/>
              <w:rPr>
                <w:b/>
                <w:i/>
                <w:color w:val="000000" w:themeColor="text1"/>
              </w:rPr>
            </w:pPr>
            <w:r w:rsidRPr="004242DD">
              <w:rPr>
                <w:b/>
                <w:i/>
                <w:color w:val="000000" w:themeColor="text1"/>
              </w:rPr>
              <w:t>Nơi nhận:</w:t>
            </w:r>
          </w:p>
          <w:p w14:paraId="31CBCC57" w14:textId="77777777" w:rsidR="005778C9" w:rsidRPr="004242DD" w:rsidRDefault="002D6158" w:rsidP="00686D61">
            <w:pPr>
              <w:pStyle w:val="TableParagraph"/>
              <w:numPr>
                <w:ilvl w:val="0"/>
                <w:numId w:val="1"/>
              </w:numPr>
              <w:tabs>
                <w:tab w:val="left" w:pos="328"/>
              </w:tabs>
              <w:spacing w:before="1"/>
              <w:rPr>
                <w:color w:val="000000" w:themeColor="text1"/>
              </w:rPr>
            </w:pPr>
            <w:r w:rsidRPr="004242DD">
              <w:rPr>
                <w:color w:val="000000" w:themeColor="text1"/>
                <w:lang w:val="en-US"/>
              </w:rPr>
              <w:t>Như trên</w:t>
            </w:r>
            <w:r w:rsidR="0085762D" w:rsidRPr="004242DD">
              <w:rPr>
                <w:color w:val="000000" w:themeColor="text1"/>
              </w:rPr>
              <w:t>;</w:t>
            </w:r>
          </w:p>
          <w:p w14:paraId="726AE584" w14:textId="77777777" w:rsidR="005778C9" w:rsidRPr="004242DD" w:rsidRDefault="00DC134D" w:rsidP="00686D61">
            <w:pPr>
              <w:pStyle w:val="TableParagraph"/>
              <w:numPr>
                <w:ilvl w:val="0"/>
                <w:numId w:val="1"/>
              </w:numPr>
              <w:tabs>
                <w:tab w:val="left" w:pos="328"/>
              </w:tabs>
              <w:rPr>
                <w:color w:val="000000" w:themeColor="text1"/>
              </w:rPr>
            </w:pPr>
            <w:r>
              <w:rPr>
                <w:color w:val="000000" w:themeColor="text1"/>
              </w:rPr>
              <w:t xml:space="preserve">Chủ tịch, Phó </w:t>
            </w:r>
            <w:r>
              <w:rPr>
                <w:color w:val="000000" w:themeColor="text1"/>
                <w:lang w:val="en-US"/>
              </w:rPr>
              <w:t>CT</w:t>
            </w:r>
            <w:r w:rsidR="0085762D" w:rsidRPr="004242DD">
              <w:rPr>
                <w:color w:val="000000" w:themeColor="text1"/>
              </w:rPr>
              <w:t xml:space="preserve"> UBND</w:t>
            </w:r>
            <w:r w:rsidR="0085762D" w:rsidRPr="004242DD">
              <w:rPr>
                <w:color w:val="000000" w:themeColor="text1"/>
                <w:spacing w:val="-5"/>
              </w:rPr>
              <w:t xml:space="preserve"> </w:t>
            </w:r>
            <w:r w:rsidR="003A6AA3">
              <w:rPr>
                <w:color w:val="000000" w:themeColor="text1"/>
                <w:lang w:val="en-US"/>
              </w:rPr>
              <w:t>xã</w:t>
            </w:r>
            <w:r w:rsidR="0085762D" w:rsidRPr="004242DD">
              <w:rPr>
                <w:color w:val="000000" w:themeColor="text1"/>
              </w:rPr>
              <w:t>;</w:t>
            </w:r>
          </w:p>
          <w:p w14:paraId="09F3F6D6" w14:textId="77777777" w:rsidR="005778C9" w:rsidRPr="004242DD" w:rsidRDefault="00787EBB" w:rsidP="00686D61">
            <w:pPr>
              <w:pStyle w:val="TableParagraph"/>
              <w:numPr>
                <w:ilvl w:val="0"/>
                <w:numId w:val="1"/>
              </w:numPr>
              <w:tabs>
                <w:tab w:val="left" w:pos="328"/>
              </w:tabs>
              <w:spacing w:before="59"/>
              <w:rPr>
                <w:color w:val="000000" w:themeColor="text1"/>
              </w:rPr>
            </w:pPr>
            <w:r>
              <w:rPr>
                <w:color w:val="000000" w:themeColor="text1"/>
              </w:rPr>
              <w:t xml:space="preserve">Lưu: VT, </w:t>
            </w:r>
            <w:r w:rsidR="0085762D" w:rsidRPr="004242DD">
              <w:rPr>
                <w:color w:val="000000" w:themeColor="text1"/>
              </w:rPr>
              <w:t>XD</w:t>
            </w:r>
            <w:r w:rsidR="0085762D" w:rsidRPr="004242DD">
              <w:rPr>
                <w:color w:val="000000" w:themeColor="text1"/>
                <w:position w:val="-2"/>
                <w:sz w:val="18"/>
              </w:rPr>
              <w:t>3</w:t>
            </w:r>
            <w:r w:rsidR="0085762D" w:rsidRPr="004242DD">
              <w:rPr>
                <w:color w:val="000000" w:themeColor="text1"/>
              </w:rPr>
              <w:t>.</w:t>
            </w:r>
          </w:p>
        </w:tc>
        <w:tc>
          <w:tcPr>
            <w:tcW w:w="5152" w:type="dxa"/>
          </w:tcPr>
          <w:p w14:paraId="6F512936" w14:textId="77777777" w:rsidR="00234551" w:rsidRDefault="0085762D" w:rsidP="00686D61">
            <w:pPr>
              <w:pStyle w:val="TableParagraph"/>
              <w:ind w:left="982" w:right="198"/>
              <w:jc w:val="center"/>
              <w:rPr>
                <w:b/>
                <w:color w:val="000000" w:themeColor="text1"/>
                <w:sz w:val="28"/>
              </w:rPr>
            </w:pPr>
            <w:r w:rsidRPr="004242DD">
              <w:rPr>
                <w:b/>
                <w:color w:val="000000" w:themeColor="text1"/>
                <w:sz w:val="28"/>
              </w:rPr>
              <w:t xml:space="preserve">TM. UỶ BAN NHÂN DÂN </w:t>
            </w:r>
          </w:p>
          <w:p w14:paraId="17A6E2AC" w14:textId="77777777" w:rsidR="005778C9" w:rsidRPr="004242DD" w:rsidRDefault="0085762D" w:rsidP="00686D61">
            <w:pPr>
              <w:pStyle w:val="TableParagraph"/>
              <w:ind w:left="982" w:right="198"/>
              <w:jc w:val="center"/>
              <w:rPr>
                <w:b/>
                <w:color w:val="000000" w:themeColor="text1"/>
                <w:sz w:val="28"/>
              </w:rPr>
            </w:pPr>
            <w:r w:rsidRPr="004242DD">
              <w:rPr>
                <w:b/>
                <w:color w:val="000000" w:themeColor="text1"/>
                <w:sz w:val="28"/>
              </w:rPr>
              <w:t>CHỦ TỊCH</w:t>
            </w:r>
          </w:p>
          <w:p w14:paraId="7852A33E" w14:textId="77777777" w:rsidR="005778C9" w:rsidRPr="004242DD" w:rsidRDefault="005778C9" w:rsidP="00686D61">
            <w:pPr>
              <w:pStyle w:val="TableParagraph"/>
              <w:rPr>
                <w:color w:val="000000" w:themeColor="text1"/>
                <w:sz w:val="30"/>
              </w:rPr>
            </w:pPr>
          </w:p>
          <w:p w14:paraId="154D7BA9" w14:textId="77777777" w:rsidR="005778C9" w:rsidRDefault="005778C9" w:rsidP="00686D61">
            <w:pPr>
              <w:pStyle w:val="TableParagraph"/>
              <w:rPr>
                <w:color w:val="000000" w:themeColor="text1"/>
                <w:sz w:val="30"/>
                <w:lang w:val="en-US"/>
              </w:rPr>
            </w:pPr>
          </w:p>
          <w:p w14:paraId="41527C28" w14:textId="77777777" w:rsidR="00266B57" w:rsidRPr="00266B57" w:rsidRDefault="00266B57" w:rsidP="00686D61">
            <w:pPr>
              <w:pStyle w:val="TableParagraph"/>
              <w:rPr>
                <w:color w:val="000000" w:themeColor="text1"/>
                <w:sz w:val="30"/>
                <w:lang w:val="en-US"/>
              </w:rPr>
            </w:pPr>
          </w:p>
          <w:p w14:paraId="588DB8DE" w14:textId="77777777" w:rsidR="005778C9" w:rsidRPr="004242DD" w:rsidRDefault="005778C9" w:rsidP="00686D61">
            <w:pPr>
              <w:pStyle w:val="TableParagraph"/>
              <w:rPr>
                <w:color w:val="000000" w:themeColor="text1"/>
                <w:sz w:val="30"/>
              </w:rPr>
            </w:pPr>
          </w:p>
          <w:p w14:paraId="4FF9F883" w14:textId="77777777" w:rsidR="005778C9" w:rsidRPr="004242DD" w:rsidRDefault="005778C9" w:rsidP="00686D61">
            <w:pPr>
              <w:pStyle w:val="TableParagraph"/>
              <w:rPr>
                <w:color w:val="000000" w:themeColor="text1"/>
                <w:sz w:val="30"/>
              </w:rPr>
            </w:pPr>
          </w:p>
          <w:p w14:paraId="43BF8797" w14:textId="77777777" w:rsidR="005778C9" w:rsidRPr="009F563B" w:rsidRDefault="009F563B" w:rsidP="00686D61">
            <w:pPr>
              <w:pStyle w:val="TableParagraph"/>
              <w:spacing w:before="223"/>
              <w:ind w:left="982" w:right="197"/>
              <w:jc w:val="center"/>
              <w:rPr>
                <w:b/>
                <w:color w:val="000000" w:themeColor="text1"/>
                <w:sz w:val="28"/>
                <w:lang w:val="en-US"/>
              </w:rPr>
            </w:pPr>
            <w:r>
              <w:rPr>
                <w:b/>
                <w:color w:val="000000" w:themeColor="text1"/>
                <w:sz w:val="28"/>
                <w:lang w:val="en-US"/>
              </w:rPr>
              <w:t>Nguyễn Đăng Nhàn</w:t>
            </w:r>
          </w:p>
        </w:tc>
      </w:tr>
    </w:tbl>
    <w:p w14:paraId="0CB42985" w14:textId="77777777" w:rsidR="00602390" w:rsidRDefault="00602390" w:rsidP="00686D61">
      <w:pPr>
        <w:rPr>
          <w:color w:val="000000" w:themeColor="text1"/>
        </w:rPr>
      </w:pPr>
    </w:p>
    <w:p w14:paraId="3AAC1574" w14:textId="77777777" w:rsidR="00602390" w:rsidRPr="00602390" w:rsidRDefault="00602390" w:rsidP="00602390">
      <w:pPr>
        <w:jc w:val="center"/>
        <w:rPr>
          <w:color w:val="000000" w:themeColor="text1"/>
          <w:sz w:val="28"/>
          <w:szCs w:val="28"/>
          <w:lang w:val="en-US"/>
        </w:rPr>
      </w:pPr>
    </w:p>
    <w:sectPr w:rsidR="00602390" w:rsidRPr="00602390" w:rsidSect="000A1B6B">
      <w:pgSz w:w="11907" w:h="16840" w:code="9"/>
      <w:pgMar w:top="1021" w:right="907" w:bottom="907" w:left="1701" w:header="39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CD33B" w14:textId="77777777" w:rsidR="00563565" w:rsidRDefault="00563565" w:rsidP="001557A3">
      <w:r>
        <w:separator/>
      </w:r>
    </w:p>
  </w:endnote>
  <w:endnote w:type="continuationSeparator" w:id="0">
    <w:p w14:paraId="51274D40" w14:textId="77777777" w:rsidR="00563565" w:rsidRDefault="00563565" w:rsidP="0015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AF97" w14:textId="77777777" w:rsidR="00563565" w:rsidRDefault="00563565" w:rsidP="001557A3">
      <w:r>
        <w:separator/>
      </w:r>
    </w:p>
  </w:footnote>
  <w:footnote w:type="continuationSeparator" w:id="0">
    <w:p w14:paraId="1EA1C85A" w14:textId="77777777" w:rsidR="00563565" w:rsidRDefault="00563565" w:rsidP="0015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3C6"/>
    <w:multiLevelType w:val="hybridMultilevel"/>
    <w:tmpl w:val="D4426796"/>
    <w:lvl w:ilvl="0" w:tplc="59E2A83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857C5F72">
      <w:numFmt w:val="bullet"/>
      <w:lvlText w:val="•"/>
      <w:lvlJc w:val="left"/>
      <w:pPr>
        <w:ind w:left="762" w:hanging="128"/>
      </w:pPr>
      <w:rPr>
        <w:rFonts w:hint="default"/>
        <w:lang w:val="vi" w:eastAsia="en-US" w:bidi="ar-SA"/>
      </w:rPr>
    </w:lvl>
    <w:lvl w:ilvl="2" w:tplc="0DBC3F3A">
      <w:numFmt w:val="bullet"/>
      <w:lvlText w:val="•"/>
      <w:lvlJc w:val="left"/>
      <w:pPr>
        <w:ind w:left="1204" w:hanging="128"/>
      </w:pPr>
      <w:rPr>
        <w:rFonts w:hint="default"/>
        <w:lang w:val="vi" w:eastAsia="en-US" w:bidi="ar-SA"/>
      </w:rPr>
    </w:lvl>
    <w:lvl w:ilvl="3" w:tplc="FE28031A">
      <w:numFmt w:val="bullet"/>
      <w:lvlText w:val="•"/>
      <w:lvlJc w:val="left"/>
      <w:pPr>
        <w:ind w:left="1646" w:hanging="128"/>
      </w:pPr>
      <w:rPr>
        <w:rFonts w:hint="default"/>
        <w:lang w:val="vi" w:eastAsia="en-US" w:bidi="ar-SA"/>
      </w:rPr>
    </w:lvl>
    <w:lvl w:ilvl="4" w:tplc="3DAC7FDA">
      <w:numFmt w:val="bullet"/>
      <w:lvlText w:val="•"/>
      <w:lvlJc w:val="left"/>
      <w:pPr>
        <w:ind w:left="2089" w:hanging="128"/>
      </w:pPr>
      <w:rPr>
        <w:rFonts w:hint="default"/>
        <w:lang w:val="vi" w:eastAsia="en-US" w:bidi="ar-SA"/>
      </w:rPr>
    </w:lvl>
    <w:lvl w:ilvl="5" w:tplc="3EFA7146">
      <w:numFmt w:val="bullet"/>
      <w:lvlText w:val="•"/>
      <w:lvlJc w:val="left"/>
      <w:pPr>
        <w:ind w:left="2531" w:hanging="128"/>
      </w:pPr>
      <w:rPr>
        <w:rFonts w:hint="default"/>
        <w:lang w:val="vi" w:eastAsia="en-US" w:bidi="ar-SA"/>
      </w:rPr>
    </w:lvl>
    <w:lvl w:ilvl="6" w:tplc="25F23AA2">
      <w:numFmt w:val="bullet"/>
      <w:lvlText w:val="•"/>
      <w:lvlJc w:val="left"/>
      <w:pPr>
        <w:ind w:left="2973" w:hanging="128"/>
      </w:pPr>
      <w:rPr>
        <w:rFonts w:hint="default"/>
        <w:lang w:val="vi" w:eastAsia="en-US" w:bidi="ar-SA"/>
      </w:rPr>
    </w:lvl>
    <w:lvl w:ilvl="7" w:tplc="C2DACAB0">
      <w:numFmt w:val="bullet"/>
      <w:lvlText w:val="•"/>
      <w:lvlJc w:val="left"/>
      <w:pPr>
        <w:ind w:left="3416" w:hanging="128"/>
      </w:pPr>
      <w:rPr>
        <w:rFonts w:hint="default"/>
        <w:lang w:val="vi" w:eastAsia="en-US" w:bidi="ar-SA"/>
      </w:rPr>
    </w:lvl>
    <w:lvl w:ilvl="8" w:tplc="4A22757C">
      <w:numFmt w:val="bullet"/>
      <w:lvlText w:val="•"/>
      <w:lvlJc w:val="left"/>
      <w:pPr>
        <w:ind w:left="3858" w:hanging="128"/>
      </w:pPr>
      <w:rPr>
        <w:rFonts w:hint="default"/>
        <w:lang w:val="vi" w:eastAsia="en-US" w:bidi="ar-SA"/>
      </w:rPr>
    </w:lvl>
  </w:abstractNum>
  <w:abstractNum w:abstractNumId="1" w15:restartNumberingAfterBreak="0">
    <w:nsid w:val="2AEA19C4"/>
    <w:multiLevelType w:val="multilevel"/>
    <w:tmpl w:val="1A06A456"/>
    <w:lvl w:ilvl="0">
      <w:start w:val="1"/>
      <w:numFmt w:val="decimal"/>
      <w:lvlText w:val="%1."/>
      <w:lvlJc w:val="left"/>
      <w:pPr>
        <w:ind w:left="302" w:hanging="286"/>
      </w:pPr>
      <w:rPr>
        <w:rFonts w:ascii="Times New Roman" w:eastAsia="Times New Roman" w:hAnsi="Times New Roman" w:cs="Times New Roman" w:hint="default"/>
        <w:b w:val="0"/>
        <w:spacing w:val="0"/>
        <w:w w:val="100"/>
        <w:sz w:val="28"/>
        <w:szCs w:val="28"/>
        <w:lang w:val="vi" w:eastAsia="en-US" w:bidi="ar-SA"/>
      </w:rPr>
    </w:lvl>
    <w:lvl w:ilvl="1">
      <w:start w:val="1"/>
      <w:numFmt w:val="decimal"/>
      <w:lvlText w:val="%1.%2."/>
      <w:lvlJc w:val="left"/>
      <w:pPr>
        <w:ind w:left="302" w:hanging="557"/>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2244" w:hanging="557"/>
      </w:pPr>
      <w:rPr>
        <w:rFonts w:hint="default"/>
        <w:lang w:val="vi" w:eastAsia="en-US" w:bidi="ar-SA"/>
      </w:rPr>
    </w:lvl>
    <w:lvl w:ilvl="3">
      <w:numFmt w:val="bullet"/>
      <w:lvlText w:val="•"/>
      <w:lvlJc w:val="left"/>
      <w:pPr>
        <w:ind w:left="3216" w:hanging="557"/>
      </w:pPr>
      <w:rPr>
        <w:rFonts w:hint="default"/>
        <w:lang w:val="vi" w:eastAsia="en-US" w:bidi="ar-SA"/>
      </w:rPr>
    </w:lvl>
    <w:lvl w:ilvl="4">
      <w:numFmt w:val="bullet"/>
      <w:lvlText w:val="•"/>
      <w:lvlJc w:val="left"/>
      <w:pPr>
        <w:ind w:left="4188" w:hanging="557"/>
      </w:pPr>
      <w:rPr>
        <w:rFonts w:hint="default"/>
        <w:lang w:val="vi" w:eastAsia="en-US" w:bidi="ar-SA"/>
      </w:rPr>
    </w:lvl>
    <w:lvl w:ilvl="5">
      <w:numFmt w:val="bullet"/>
      <w:lvlText w:val="•"/>
      <w:lvlJc w:val="left"/>
      <w:pPr>
        <w:ind w:left="5160" w:hanging="557"/>
      </w:pPr>
      <w:rPr>
        <w:rFonts w:hint="default"/>
        <w:lang w:val="vi" w:eastAsia="en-US" w:bidi="ar-SA"/>
      </w:rPr>
    </w:lvl>
    <w:lvl w:ilvl="6">
      <w:numFmt w:val="bullet"/>
      <w:lvlText w:val="•"/>
      <w:lvlJc w:val="left"/>
      <w:pPr>
        <w:ind w:left="6132" w:hanging="557"/>
      </w:pPr>
      <w:rPr>
        <w:rFonts w:hint="default"/>
        <w:lang w:val="vi" w:eastAsia="en-US" w:bidi="ar-SA"/>
      </w:rPr>
    </w:lvl>
    <w:lvl w:ilvl="7">
      <w:numFmt w:val="bullet"/>
      <w:lvlText w:val="•"/>
      <w:lvlJc w:val="left"/>
      <w:pPr>
        <w:ind w:left="7104" w:hanging="557"/>
      </w:pPr>
      <w:rPr>
        <w:rFonts w:hint="default"/>
        <w:lang w:val="vi" w:eastAsia="en-US" w:bidi="ar-SA"/>
      </w:rPr>
    </w:lvl>
    <w:lvl w:ilvl="8">
      <w:numFmt w:val="bullet"/>
      <w:lvlText w:val="•"/>
      <w:lvlJc w:val="left"/>
      <w:pPr>
        <w:ind w:left="8076" w:hanging="557"/>
      </w:pPr>
      <w:rPr>
        <w:rFonts w:hint="default"/>
        <w:lang w:val="vi" w:eastAsia="en-US" w:bidi="ar-SA"/>
      </w:rPr>
    </w:lvl>
  </w:abstractNum>
  <w:abstractNum w:abstractNumId="2" w15:restartNumberingAfterBreak="0">
    <w:nsid w:val="390076D2"/>
    <w:multiLevelType w:val="hybridMultilevel"/>
    <w:tmpl w:val="35B49FCC"/>
    <w:lvl w:ilvl="0" w:tplc="D0001F60">
      <w:numFmt w:val="bullet"/>
      <w:lvlText w:val="-"/>
      <w:lvlJc w:val="left"/>
      <w:pPr>
        <w:ind w:left="2087" w:hanging="243"/>
      </w:pPr>
      <w:rPr>
        <w:rFonts w:ascii="Times New Roman" w:eastAsia="Times New Roman" w:hAnsi="Times New Roman" w:cs="Times New Roman" w:hint="default"/>
        <w:w w:val="100"/>
        <w:sz w:val="28"/>
        <w:szCs w:val="28"/>
        <w:lang w:val="vi" w:eastAsia="en-US" w:bidi="ar-SA"/>
      </w:rPr>
    </w:lvl>
    <w:lvl w:ilvl="1" w:tplc="1C7AF452">
      <w:numFmt w:val="bullet"/>
      <w:lvlText w:val="•"/>
      <w:lvlJc w:val="left"/>
      <w:pPr>
        <w:ind w:left="3057" w:hanging="243"/>
      </w:pPr>
      <w:rPr>
        <w:rFonts w:hint="default"/>
        <w:lang w:val="vi" w:eastAsia="en-US" w:bidi="ar-SA"/>
      </w:rPr>
    </w:lvl>
    <w:lvl w:ilvl="2" w:tplc="9794A42E">
      <w:numFmt w:val="bullet"/>
      <w:lvlText w:val="•"/>
      <w:lvlJc w:val="left"/>
      <w:pPr>
        <w:ind w:left="4029" w:hanging="243"/>
      </w:pPr>
      <w:rPr>
        <w:rFonts w:hint="default"/>
        <w:lang w:val="vi" w:eastAsia="en-US" w:bidi="ar-SA"/>
      </w:rPr>
    </w:lvl>
    <w:lvl w:ilvl="3" w:tplc="F57064CE">
      <w:numFmt w:val="bullet"/>
      <w:lvlText w:val="•"/>
      <w:lvlJc w:val="left"/>
      <w:pPr>
        <w:ind w:left="5001" w:hanging="243"/>
      </w:pPr>
      <w:rPr>
        <w:rFonts w:hint="default"/>
        <w:lang w:val="vi" w:eastAsia="en-US" w:bidi="ar-SA"/>
      </w:rPr>
    </w:lvl>
    <w:lvl w:ilvl="4" w:tplc="B32C4DD0">
      <w:numFmt w:val="bullet"/>
      <w:lvlText w:val="•"/>
      <w:lvlJc w:val="left"/>
      <w:pPr>
        <w:ind w:left="5973" w:hanging="243"/>
      </w:pPr>
      <w:rPr>
        <w:rFonts w:hint="default"/>
        <w:lang w:val="vi" w:eastAsia="en-US" w:bidi="ar-SA"/>
      </w:rPr>
    </w:lvl>
    <w:lvl w:ilvl="5" w:tplc="9364054C">
      <w:numFmt w:val="bullet"/>
      <w:lvlText w:val="•"/>
      <w:lvlJc w:val="left"/>
      <w:pPr>
        <w:ind w:left="6945" w:hanging="243"/>
      </w:pPr>
      <w:rPr>
        <w:rFonts w:hint="default"/>
        <w:lang w:val="vi" w:eastAsia="en-US" w:bidi="ar-SA"/>
      </w:rPr>
    </w:lvl>
    <w:lvl w:ilvl="6" w:tplc="A30A4536">
      <w:numFmt w:val="bullet"/>
      <w:lvlText w:val="•"/>
      <w:lvlJc w:val="left"/>
      <w:pPr>
        <w:ind w:left="7917" w:hanging="243"/>
      </w:pPr>
      <w:rPr>
        <w:rFonts w:hint="default"/>
        <w:lang w:val="vi" w:eastAsia="en-US" w:bidi="ar-SA"/>
      </w:rPr>
    </w:lvl>
    <w:lvl w:ilvl="7" w:tplc="A74E082E">
      <w:numFmt w:val="bullet"/>
      <w:lvlText w:val="•"/>
      <w:lvlJc w:val="left"/>
      <w:pPr>
        <w:ind w:left="8889" w:hanging="243"/>
      </w:pPr>
      <w:rPr>
        <w:rFonts w:hint="default"/>
        <w:lang w:val="vi" w:eastAsia="en-US" w:bidi="ar-SA"/>
      </w:rPr>
    </w:lvl>
    <w:lvl w:ilvl="8" w:tplc="4392BB1A">
      <w:numFmt w:val="bullet"/>
      <w:lvlText w:val="•"/>
      <w:lvlJc w:val="left"/>
      <w:pPr>
        <w:ind w:left="9861" w:hanging="243"/>
      </w:pPr>
      <w:rPr>
        <w:rFonts w:hint="default"/>
        <w:lang w:val="vi" w:eastAsia="en-US" w:bidi="ar-SA"/>
      </w:rPr>
    </w:lvl>
  </w:abstractNum>
  <w:abstractNum w:abstractNumId="3" w15:restartNumberingAfterBreak="0">
    <w:nsid w:val="44CD3F8E"/>
    <w:multiLevelType w:val="hybridMultilevel"/>
    <w:tmpl w:val="BE1CEE2E"/>
    <w:lvl w:ilvl="0" w:tplc="1200D9E6">
      <w:numFmt w:val="bullet"/>
      <w:lvlText w:val="-"/>
      <w:lvlJc w:val="left"/>
      <w:pPr>
        <w:ind w:left="363" w:hanging="164"/>
      </w:pPr>
      <w:rPr>
        <w:rFonts w:ascii="Times New Roman" w:eastAsia="Times New Roman" w:hAnsi="Times New Roman" w:cs="Times New Roman" w:hint="default"/>
        <w:w w:val="100"/>
        <w:sz w:val="28"/>
        <w:szCs w:val="28"/>
        <w:lang w:val="vi" w:eastAsia="en-US" w:bidi="ar-SA"/>
      </w:rPr>
    </w:lvl>
    <w:lvl w:ilvl="1" w:tplc="06EE407C">
      <w:numFmt w:val="bullet"/>
      <w:lvlText w:val="•"/>
      <w:lvlJc w:val="left"/>
      <w:pPr>
        <w:ind w:left="724" w:hanging="164"/>
      </w:pPr>
      <w:rPr>
        <w:rFonts w:hint="default"/>
        <w:lang w:val="vi" w:eastAsia="en-US" w:bidi="ar-SA"/>
      </w:rPr>
    </w:lvl>
    <w:lvl w:ilvl="2" w:tplc="346EC21A">
      <w:numFmt w:val="bullet"/>
      <w:lvlText w:val="•"/>
      <w:lvlJc w:val="left"/>
      <w:pPr>
        <w:ind w:left="1089" w:hanging="164"/>
      </w:pPr>
      <w:rPr>
        <w:rFonts w:hint="default"/>
        <w:lang w:val="vi" w:eastAsia="en-US" w:bidi="ar-SA"/>
      </w:rPr>
    </w:lvl>
    <w:lvl w:ilvl="3" w:tplc="E9002BA4">
      <w:numFmt w:val="bullet"/>
      <w:lvlText w:val="•"/>
      <w:lvlJc w:val="left"/>
      <w:pPr>
        <w:ind w:left="1454" w:hanging="164"/>
      </w:pPr>
      <w:rPr>
        <w:rFonts w:hint="default"/>
        <w:lang w:val="vi" w:eastAsia="en-US" w:bidi="ar-SA"/>
      </w:rPr>
    </w:lvl>
    <w:lvl w:ilvl="4" w:tplc="BC9C2AD6">
      <w:numFmt w:val="bullet"/>
      <w:lvlText w:val="•"/>
      <w:lvlJc w:val="left"/>
      <w:pPr>
        <w:ind w:left="1819" w:hanging="164"/>
      </w:pPr>
      <w:rPr>
        <w:rFonts w:hint="default"/>
        <w:lang w:val="vi" w:eastAsia="en-US" w:bidi="ar-SA"/>
      </w:rPr>
    </w:lvl>
    <w:lvl w:ilvl="5" w:tplc="B9B62A72">
      <w:numFmt w:val="bullet"/>
      <w:lvlText w:val="•"/>
      <w:lvlJc w:val="left"/>
      <w:pPr>
        <w:ind w:left="2184" w:hanging="164"/>
      </w:pPr>
      <w:rPr>
        <w:rFonts w:hint="default"/>
        <w:lang w:val="vi" w:eastAsia="en-US" w:bidi="ar-SA"/>
      </w:rPr>
    </w:lvl>
    <w:lvl w:ilvl="6" w:tplc="B0FE7CFC">
      <w:numFmt w:val="bullet"/>
      <w:lvlText w:val="•"/>
      <w:lvlJc w:val="left"/>
      <w:pPr>
        <w:ind w:left="2549" w:hanging="164"/>
      </w:pPr>
      <w:rPr>
        <w:rFonts w:hint="default"/>
        <w:lang w:val="vi" w:eastAsia="en-US" w:bidi="ar-SA"/>
      </w:rPr>
    </w:lvl>
    <w:lvl w:ilvl="7" w:tplc="4176C2EA">
      <w:numFmt w:val="bullet"/>
      <w:lvlText w:val="•"/>
      <w:lvlJc w:val="left"/>
      <w:pPr>
        <w:ind w:left="2914" w:hanging="164"/>
      </w:pPr>
      <w:rPr>
        <w:rFonts w:hint="default"/>
        <w:lang w:val="vi" w:eastAsia="en-US" w:bidi="ar-SA"/>
      </w:rPr>
    </w:lvl>
    <w:lvl w:ilvl="8" w:tplc="1BC47770">
      <w:numFmt w:val="bullet"/>
      <w:lvlText w:val="•"/>
      <w:lvlJc w:val="left"/>
      <w:pPr>
        <w:ind w:left="3279" w:hanging="164"/>
      </w:pPr>
      <w:rPr>
        <w:rFonts w:hint="default"/>
        <w:lang w:val="vi" w:eastAsia="en-US" w:bidi="ar-SA"/>
      </w:rPr>
    </w:lvl>
  </w:abstractNum>
  <w:num w:numId="1" w16cid:durableId="100564858">
    <w:abstractNumId w:val="0"/>
  </w:num>
  <w:num w:numId="2" w16cid:durableId="1842357275">
    <w:abstractNumId w:val="3"/>
  </w:num>
  <w:num w:numId="3" w16cid:durableId="981694275">
    <w:abstractNumId w:val="2"/>
  </w:num>
  <w:num w:numId="4" w16cid:durableId="174830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778C9"/>
    <w:rsid w:val="00017B3A"/>
    <w:rsid w:val="000252FE"/>
    <w:rsid w:val="00044318"/>
    <w:rsid w:val="00054327"/>
    <w:rsid w:val="00085EF9"/>
    <w:rsid w:val="000A1B6B"/>
    <w:rsid w:val="000A1FA7"/>
    <w:rsid w:val="000B7EAB"/>
    <w:rsid w:val="000D459A"/>
    <w:rsid w:val="000E2054"/>
    <w:rsid w:val="000F373D"/>
    <w:rsid w:val="00105C00"/>
    <w:rsid w:val="00110CD4"/>
    <w:rsid w:val="001129CC"/>
    <w:rsid w:val="001310D1"/>
    <w:rsid w:val="00141AF3"/>
    <w:rsid w:val="0015325B"/>
    <w:rsid w:val="001557A3"/>
    <w:rsid w:val="001759F9"/>
    <w:rsid w:val="00177C15"/>
    <w:rsid w:val="001A2BBA"/>
    <w:rsid w:val="00200AB2"/>
    <w:rsid w:val="00214467"/>
    <w:rsid w:val="00216F23"/>
    <w:rsid w:val="0022303D"/>
    <w:rsid w:val="002278AE"/>
    <w:rsid w:val="00234551"/>
    <w:rsid w:val="00234E50"/>
    <w:rsid w:val="002358B9"/>
    <w:rsid w:val="00237B97"/>
    <w:rsid w:val="002505E9"/>
    <w:rsid w:val="00266B57"/>
    <w:rsid w:val="002A3B11"/>
    <w:rsid w:val="002D34C3"/>
    <w:rsid w:val="002D539E"/>
    <w:rsid w:val="002D6158"/>
    <w:rsid w:val="002D673C"/>
    <w:rsid w:val="003138CB"/>
    <w:rsid w:val="0031612C"/>
    <w:rsid w:val="00322AD7"/>
    <w:rsid w:val="00331466"/>
    <w:rsid w:val="00357B70"/>
    <w:rsid w:val="003615C6"/>
    <w:rsid w:val="00372749"/>
    <w:rsid w:val="003A6AA3"/>
    <w:rsid w:val="003B3844"/>
    <w:rsid w:val="003B412E"/>
    <w:rsid w:val="003E0286"/>
    <w:rsid w:val="003F283A"/>
    <w:rsid w:val="004242DD"/>
    <w:rsid w:val="004272F3"/>
    <w:rsid w:val="004355EF"/>
    <w:rsid w:val="00450FC9"/>
    <w:rsid w:val="00480602"/>
    <w:rsid w:val="004A1ABF"/>
    <w:rsid w:val="004A2DFC"/>
    <w:rsid w:val="004E06CC"/>
    <w:rsid w:val="004E57BA"/>
    <w:rsid w:val="00522896"/>
    <w:rsid w:val="00536663"/>
    <w:rsid w:val="00563565"/>
    <w:rsid w:val="005733A4"/>
    <w:rsid w:val="005778C9"/>
    <w:rsid w:val="0058334F"/>
    <w:rsid w:val="00591F3F"/>
    <w:rsid w:val="005D25DA"/>
    <w:rsid w:val="005D2DDE"/>
    <w:rsid w:val="005D46A2"/>
    <w:rsid w:val="005E3448"/>
    <w:rsid w:val="005E36C3"/>
    <w:rsid w:val="005F4F2E"/>
    <w:rsid w:val="00602390"/>
    <w:rsid w:val="00626875"/>
    <w:rsid w:val="00661A89"/>
    <w:rsid w:val="006756DB"/>
    <w:rsid w:val="00681625"/>
    <w:rsid w:val="006862C5"/>
    <w:rsid w:val="00686D61"/>
    <w:rsid w:val="006A5BB8"/>
    <w:rsid w:val="007265E9"/>
    <w:rsid w:val="00757BDC"/>
    <w:rsid w:val="00763781"/>
    <w:rsid w:val="00775E06"/>
    <w:rsid w:val="00787EBB"/>
    <w:rsid w:val="007A252C"/>
    <w:rsid w:val="007E4EBA"/>
    <w:rsid w:val="007F69E0"/>
    <w:rsid w:val="00807098"/>
    <w:rsid w:val="0085364A"/>
    <w:rsid w:val="0085762D"/>
    <w:rsid w:val="00870A10"/>
    <w:rsid w:val="00892513"/>
    <w:rsid w:val="008B15C4"/>
    <w:rsid w:val="008D4D58"/>
    <w:rsid w:val="008E3B9E"/>
    <w:rsid w:val="009072F1"/>
    <w:rsid w:val="00932B02"/>
    <w:rsid w:val="00935E31"/>
    <w:rsid w:val="00957CBB"/>
    <w:rsid w:val="009866DC"/>
    <w:rsid w:val="009A4550"/>
    <w:rsid w:val="009B6C5E"/>
    <w:rsid w:val="009F563B"/>
    <w:rsid w:val="009F6D42"/>
    <w:rsid w:val="00A03DFD"/>
    <w:rsid w:val="00A365DF"/>
    <w:rsid w:val="00A56038"/>
    <w:rsid w:val="00A751F4"/>
    <w:rsid w:val="00A75B3A"/>
    <w:rsid w:val="00A8074B"/>
    <w:rsid w:val="00A9011A"/>
    <w:rsid w:val="00A96175"/>
    <w:rsid w:val="00AA19FD"/>
    <w:rsid w:val="00AB5F8A"/>
    <w:rsid w:val="00AD3A6F"/>
    <w:rsid w:val="00AE432E"/>
    <w:rsid w:val="00AF56F0"/>
    <w:rsid w:val="00B14726"/>
    <w:rsid w:val="00B15394"/>
    <w:rsid w:val="00B6383E"/>
    <w:rsid w:val="00B844DB"/>
    <w:rsid w:val="00B84EBB"/>
    <w:rsid w:val="00BA79FB"/>
    <w:rsid w:val="00BB268A"/>
    <w:rsid w:val="00BC02B6"/>
    <w:rsid w:val="00BC60C1"/>
    <w:rsid w:val="00BD5733"/>
    <w:rsid w:val="00BE4CBC"/>
    <w:rsid w:val="00BF6FAB"/>
    <w:rsid w:val="00C1080A"/>
    <w:rsid w:val="00C23595"/>
    <w:rsid w:val="00C956CA"/>
    <w:rsid w:val="00CA4F92"/>
    <w:rsid w:val="00CA7CDD"/>
    <w:rsid w:val="00CB0F1D"/>
    <w:rsid w:val="00CC09FE"/>
    <w:rsid w:val="00CC3372"/>
    <w:rsid w:val="00CD246A"/>
    <w:rsid w:val="00CF0DA7"/>
    <w:rsid w:val="00CF17EB"/>
    <w:rsid w:val="00D029EF"/>
    <w:rsid w:val="00D33C42"/>
    <w:rsid w:val="00D4458D"/>
    <w:rsid w:val="00D44655"/>
    <w:rsid w:val="00D46D59"/>
    <w:rsid w:val="00D71D8D"/>
    <w:rsid w:val="00D80432"/>
    <w:rsid w:val="00D841A9"/>
    <w:rsid w:val="00D9561F"/>
    <w:rsid w:val="00D96598"/>
    <w:rsid w:val="00DB3153"/>
    <w:rsid w:val="00DC134D"/>
    <w:rsid w:val="00DF7969"/>
    <w:rsid w:val="00E06407"/>
    <w:rsid w:val="00E41B7D"/>
    <w:rsid w:val="00E6029B"/>
    <w:rsid w:val="00E765B2"/>
    <w:rsid w:val="00E90DEC"/>
    <w:rsid w:val="00EB38BB"/>
    <w:rsid w:val="00EC022A"/>
    <w:rsid w:val="00ED059C"/>
    <w:rsid w:val="00ED4B3C"/>
    <w:rsid w:val="00EE17B7"/>
    <w:rsid w:val="00F044BE"/>
    <w:rsid w:val="00F05EFA"/>
    <w:rsid w:val="00F12E6E"/>
    <w:rsid w:val="00F34E20"/>
    <w:rsid w:val="00F4470E"/>
    <w:rsid w:val="00FA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0A67C1C9"/>
  <w15:docId w15:val="{978C18F9-59F4-4FAF-A93B-DA9FEF1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14" w:right="61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566"/>
      <w:jc w:val="both"/>
    </w:pPr>
    <w:rPr>
      <w:sz w:val="28"/>
      <w:szCs w:val="28"/>
    </w:rPr>
  </w:style>
  <w:style w:type="paragraph" w:styleId="Title">
    <w:name w:val="Title"/>
    <w:basedOn w:val="Normal"/>
    <w:uiPriority w:val="1"/>
    <w:qFormat/>
    <w:pPr>
      <w:ind w:left="613" w:right="624"/>
      <w:jc w:val="center"/>
    </w:pPr>
    <w:rPr>
      <w:b/>
      <w:bCs/>
      <w:sz w:val="30"/>
      <w:szCs w:val="30"/>
    </w:rPr>
  </w:style>
  <w:style w:type="paragraph" w:styleId="ListParagraph">
    <w:name w:val="List Paragraph"/>
    <w:basedOn w:val="Normal"/>
    <w:uiPriority w:val="1"/>
    <w:qFormat/>
    <w:pPr>
      <w:ind w:left="30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42DD"/>
    <w:rPr>
      <w:rFonts w:ascii="Tahoma" w:hAnsi="Tahoma" w:cs="Tahoma"/>
      <w:sz w:val="16"/>
      <w:szCs w:val="16"/>
    </w:rPr>
  </w:style>
  <w:style w:type="character" w:customStyle="1" w:styleId="BalloonTextChar">
    <w:name w:val="Balloon Text Char"/>
    <w:basedOn w:val="DefaultParagraphFont"/>
    <w:link w:val="BalloonText"/>
    <w:uiPriority w:val="99"/>
    <w:semiHidden/>
    <w:rsid w:val="004242DD"/>
    <w:rPr>
      <w:rFonts w:ascii="Tahoma" w:eastAsia="Times New Roman" w:hAnsi="Tahoma" w:cs="Tahoma"/>
      <w:sz w:val="16"/>
      <w:szCs w:val="16"/>
      <w:lang w:val="vi"/>
    </w:rPr>
  </w:style>
  <w:style w:type="paragraph" w:styleId="BodyTextIndent">
    <w:name w:val="Body Text Indent"/>
    <w:basedOn w:val="Normal"/>
    <w:link w:val="BodyTextIndentChar"/>
    <w:unhideWhenUsed/>
    <w:rsid w:val="005733A4"/>
    <w:pPr>
      <w:spacing w:after="120"/>
      <w:ind w:left="360"/>
    </w:pPr>
  </w:style>
  <w:style w:type="character" w:customStyle="1" w:styleId="BodyTextIndentChar">
    <w:name w:val="Body Text Indent Char"/>
    <w:basedOn w:val="DefaultParagraphFont"/>
    <w:link w:val="BodyTextIndent"/>
    <w:uiPriority w:val="99"/>
    <w:semiHidden/>
    <w:rsid w:val="005733A4"/>
    <w:rPr>
      <w:rFonts w:ascii="Times New Roman" w:eastAsia="Times New Roman" w:hAnsi="Times New Roman" w:cs="Times New Roman"/>
      <w:lang w:val="vi"/>
    </w:rPr>
  </w:style>
  <w:style w:type="paragraph" w:styleId="Header">
    <w:name w:val="header"/>
    <w:basedOn w:val="Normal"/>
    <w:link w:val="HeaderChar"/>
    <w:uiPriority w:val="99"/>
    <w:unhideWhenUsed/>
    <w:rsid w:val="001557A3"/>
    <w:pPr>
      <w:tabs>
        <w:tab w:val="center" w:pos="4680"/>
        <w:tab w:val="right" w:pos="9360"/>
      </w:tabs>
    </w:pPr>
  </w:style>
  <w:style w:type="character" w:customStyle="1" w:styleId="HeaderChar">
    <w:name w:val="Header Char"/>
    <w:basedOn w:val="DefaultParagraphFont"/>
    <w:link w:val="Header"/>
    <w:uiPriority w:val="99"/>
    <w:rsid w:val="001557A3"/>
    <w:rPr>
      <w:rFonts w:ascii="Times New Roman" w:eastAsia="Times New Roman" w:hAnsi="Times New Roman" w:cs="Times New Roman"/>
      <w:lang w:val="vi"/>
    </w:rPr>
  </w:style>
  <w:style w:type="paragraph" w:styleId="Footer">
    <w:name w:val="footer"/>
    <w:basedOn w:val="Normal"/>
    <w:link w:val="FooterChar"/>
    <w:uiPriority w:val="99"/>
    <w:unhideWhenUsed/>
    <w:rsid w:val="001557A3"/>
    <w:pPr>
      <w:tabs>
        <w:tab w:val="center" w:pos="4680"/>
        <w:tab w:val="right" w:pos="9360"/>
      </w:tabs>
    </w:pPr>
  </w:style>
  <w:style w:type="character" w:customStyle="1" w:styleId="FooterChar">
    <w:name w:val="Footer Char"/>
    <w:basedOn w:val="DefaultParagraphFont"/>
    <w:link w:val="Footer"/>
    <w:uiPriority w:val="99"/>
    <w:rsid w:val="001557A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0368">
      <w:bodyDiv w:val="1"/>
      <w:marLeft w:val="0"/>
      <w:marRight w:val="0"/>
      <w:marTop w:val="0"/>
      <w:marBottom w:val="0"/>
      <w:divBdr>
        <w:top w:val="none" w:sz="0" w:space="0" w:color="auto"/>
        <w:left w:val="none" w:sz="0" w:space="0" w:color="auto"/>
        <w:bottom w:val="none" w:sz="0" w:space="0" w:color="auto"/>
        <w:right w:val="none" w:sz="0" w:space="0" w:color="auto"/>
      </w:divBdr>
    </w:div>
    <w:div w:id="547835976">
      <w:bodyDiv w:val="1"/>
      <w:marLeft w:val="0"/>
      <w:marRight w:val="0"/>
      <w:marTop w:val="0"/>
      <w:marBottom w:val="0"/>
      <w:divBdr>
        <w:top w:val="none" w:sz="0" w:space="0" w:color="auto"/>
        <w:left w:val="none" w:sz="0" w:space="0" w:color="auto"/>
        <w:bottom w:val="none" w:sz="0" w:space="0" w:color="auto"/>
        <w:right w:val="none" w:sz="0" w:space="0" w:color="auto"/>
      </w:divBdr>
    </w:div>
    <w:div w:id="637691609">
      <w:bodyDiv w:val="1"/>
      <w:marLeft w:val="0"/>
      <w:marRight w:val="0"/>
      <w:marTop w:val="0"/>
      <w:marBottom w:val="0"/>
      <w:divBdr>
        <w:top w:val="none" w:sz="0" w:space="0" w:color="auto"/>
        <w:left w:val="none" w:sz="0" w:space="0" w:color="auto"/>
        <w:bottom w:val="none" w:sz="0" w:space="0" w:color="auto"/>
        <w:right w:val="none" w:sz="0" w:space="0" w:color="auto"/>
      </w:divBdr>
    </w:div>
    <w:div w:id="645470706">
      <w:bodyDiv w:val="1"/>
      <w:marLeft w:val="0"/>
      <w:marRight w:val="0"/>
      <w:marTop w:val="0"/>
      <w:marBottom w:val="0"/>
      <w:divBdr>
        <w:top w:val="none" w:sz="0" w:space="0" w:color="auto"/>
        <w:left w:val="none" w:sz="0" w:space="0" w:color="auto"/>
        <w:bottom w:val="none" w:sz="0" w:space="0" w:color="auto"/>
        <w:right w:val="none" w:sz="0" w:space="0" w:color="auto"/>
      </w:divBdr>
    </w:div>
    <w:div w:id="673800161">
      <w:bodyDiv w:val="1"/>
      <w:marLeft w:val="0"/>
      <w:marRight w:val="0"/>
      <w:marTop w:val="0"/>
      <w:marBottom w:val="0"/>
      <w:divBdr>
        <w:top w:val="none" w:sz="0" w:space="0" w:color="auto"/>
        <w:left w:val="none" w:sz="0" w:space="0" w:color="auto"/>
        <w:bottom w:val="none" w:sz="0" w:space="0" w:color="auto"/>
        <w:right w:val="none" w:sz="0" w:space="0" w:color="auto"/>
      </w:divBdr>
    </w:div>
    <w:div w:id="697435124">
      <w:bodyDiv w:val="1"/>
      <w:marLeft w:val="0"/>
      <w:marRight w:val="0"/>
      <w:marTop w:val="0"/>
      <w:marBottom w:val="0"/>
      <w:divBdr>
        <w:top w:val="none" w:sz="0" w:space="0" w:color="auto"/>
        <w:left w:val="none" w:sz="0" w:space="0" w:color="auto"/>
        <w:bottom w:val="none" w:sz="0" w:space="0" w:color="auto"/>
        <w:right w:val="none" w:sz="0" w:space="0" w:color="auto"/>
      </w:divBdr>
    </w:div>
    <w:div w:id="1133251964">
      <w:bodyDiv w:val="1"/>
      <w:marLeft w:val="0"/>
      <w:marRight w:val="0"/>
      <w:marTop w:val="0"/>
      <w:marBottom w:val="0"/>
      <w:divBdr>
        <w:top w:val="none" w:sz="0" w:space="0" w:color="auto"/>
        <w:left w:val="none" w:sz="0" w:space="0" w:color="auto"/>
        <w:bottom w:val="none" w:sz="0" w:space="0" w:color="auto"/>
        <w:right w:val="none" w:sz="0" w:space="0" w:color="auto"/>
      </w:divBdr>
    </w:div>
    <w:div w:id="1396274175">
      <w:bodyDiv w:val="1"/>
      <w:marLeft w:val="0"/>
      <w:marRight w:val="0"/>
      <w:marTop w:val="0"/>
      <w:marBottom w:val="0"/>
      <w:divBdr>
        <w:top w:val="none" w:sz="0" w:space="0" w:color="auto"/>
        <w:left w:val="none" w:sz="0" w:space="0" w:color="auto"/>
        <w:bottom w:val="none" w:sz="0" w:space="0" w:color="auto"/>
        <w:right w:val="none" w:sz="0" w:space="0" w:color="auto"/>
      </w:divBdr>
    </w:div>
    <w:div w:id="1450977125">
      <w:bodyDiv w:val="1"/>
      <w:marLeft w:val="0"/>
      <w:marRight w:val="0"/>
      <w:marTop w:val="0"/>
      <w:marBottom w:val="0"/>
      <w:divBdr>
        <w:top w:val="none" w:sz="0" w:space="0" w:color="auto"/>
        <w:left w:val="none" w:sz="0" w:space="0" w:color="auto"/>
        <w:bottom w:val="none" w:sz="0" w:space="0" w:color="auto"/>
        <w:right w:val="none" w:sz="0" w:space="0" w:color="auto"/>
      </w:divBdr>
    </w:div>
    <w:div w:id="1810777748">
      <w:bodyDiv w:val="1"/>
      <w:marLeft w:val="0"/>
      <w:marRight w:val="0"/>
      <w:marTop w:val="0"/>
      <w:marBottom w:val="0"/>
      <w:divBdr>
        <w:top w:val="none" w:sz="0" w:space="0" w:color="auto"/>
        <w:left w:val="none" w:sz="0" w:space="0" w:color="auto"/>
        <w:bottom w:val="none" w:sz="0" w:space="0" w:color="auto"/>
        <w:right w:val="none" w:sz="0" w:space="0" w:color="auto"/>
      </w:divBdr>
    </w:div>
    <w:div w:id="2005353490">
      <w:bodyDiv w:val="1"/>
      <w:marLeft w:val="0"/>
      <w:marRight w:val="0"/>
      <w:marTop w:val="0"/>
      <w:marBottom w:val="0"/>
      <w:divBdr>
        <w:top w:val="none" w:sz="0" w:space="0" w:color="auto"/>
        <w:left w:val="none" w:sz="0" w:space="0" w:color="auto"/>
        <w:bottom w:val="none" w:sz="0" w:space="0" w:color="auto"/>
        <w:right w:val="none" w:sz="0" w:space="0" w:color="auto"/>
      </w:divBdr>
    </w:div>
    <w:div w:id="211000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User</cp:lastModifiedBy>
  <cp:revision>135</cp:revision>
  <cp:lastPrinted>2023-08-09T00:33:00Z</cp:lastPrinted>
  <dcterms:created xsi:type="dcterms:W3CDTF">2023-06-10T11:26:00Z</dcterms:created>
  <dcterms:modified xsi:type="dcterms:W3CDTF">2024-07-05T09:41:00Z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2019</vt:lpwstr>
  </property>
  <property fmtid="{D5CDD505-2E9C-101B-9397-08002B2CF9AE}" pid="4" name="LastSaved">
    <vt:filetime>2023-06-10T00:00:00Z</vt:filetime>
  </property>
</Properties>
</file>